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14" w:rsidRDefault="00837014" w:rsidP="00837014">
      <w:pPr>
        <w:jc w:val="center"/>
        <w:rPr>
          <w:sz w:val="16"/>
        </w:rPr>
      </w:pPr>
      <w:r>
        <w:rPr>
          <w:noProof/>
          <w:lang w:eastAsia="ru-RU"/>
        </w:rPr>
        <w:drawing>
          <wp:inline distT="0" distB="0" distL="0" distR="0">
            <wp:extent cx="619125" cy="771525"/>
            <wp:effectExtent l="19050" t="0" r="9525" b="0"/>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6"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p>
    <w:p w:rsidR="00837014" w:rsidRDefault="00837014" w:rsidP="00837014">
      <w:pPr>
        <w:jc w:val="center"/>
        <w:rPr>
          <w:sz w:val="16"/>
        </w:rPr>
      </w:pPr>
      <w:r>
        <w:rPr>
          <w:sz w:val="16"/>
        </w:rPr>
        <w:t xml:space="preserve">   </w:t>
      </w:r>
    </w:p>
    <w:p w:rsidR="00837014" w:rsidRPr="00837014" w:rsidRDefault="00837014" w:rsidP="00837014">
      <w:pPr>
        <w:pStyle w:val="1"/>
        <w:rPr>
          <w:sz w:val="24"/>
          <w:szCs w:val="24"/>
        </w:rPr>
      </w:pPr>
      <w:r w:rsidRPr="00837014">
        <w:rPr>
          <w:sz w:val="24"/>
          <w:szCs w:val="24"/>
        </w:rPr>
        <w:t>АДМИНИСТРАЦИЯ ПОЧИНКОВСКОГО МУНИЦИПАЛЬНОГО ОКРУГА</w:t>
      </w:r>
    </w:p>
    <w:p w:rsidR="00837014" w:rsidRPr="00837014" w:rsidRDefault="00837014" w:rsidP="00837014">
      <w:pPr>
        <w:jc w:val="center"/>
        <w:rPr>
          <w:b/>
          <w:sz w:val="24"/>
          <w:szCs w:val="24"/>
        </w:rPr>
      </w:pPr>
      <w:r w:rsidRPr="00837014">
        <w:rPr>
          <w:b/>
          <w:sz w:val="24"/>
          <w:szCs w:val="24"/>
        </w:rPr>
        <w:t>НИЖЕГОРОДСКОЙ ОБЛАСТИ</w:t>
      </w:r>
    </w:p>
    <w:p w:rsidR="004567A4" w:rsidRDefault="00837014" w:rsidP="00837014">
      <w:pPr>
        <w:jc w:val="center"/>
        <w:rPr>
          <w:b/>
          <w:sz w:val="48"/>
        </w:rPr>
      </w:pPr>
      <w:r>
        <w:rPr>
          <w:b/>
          <w:sz w:val="48"/>
        </w:rPr>
        <w:t>ПОСТАНОВЛЕНИЕ</w:t>
      </w:r>
    </w:p>
    <w:p w:rsidR="00837014" w:rsidRDefault="00837014" w:rsidP="00837014">
      <w:pPr>
        <w:jc w:val="center"/>
        <w:rPr>
          <w:b/>
          <w:sz w:val="48"/>
        </w:rPr>
      </w:pPr>
    </w:p>
    <w:p w:rsidR="00837014" w:rsidRDefault="00837014" w:rsidP="00837014">
      <w:pPr>
        <w:jc w:val="center"/>
        <w:rPr>
          <w:sz w:val="28"/>
          <w:szCs w:val="28"/>
        </w:rPr>
      </w:pPr>
    </w:p>
    <w:p w:rsidR="004567A4" w:rsidRPr="00DD5DDF" w:rsidRDefault="004567A4" w:rsidP="004567A4">
      <w:pPr>
        <w:rPr>
          <w:b/>
          <w:sz w:val="28"/>
          <w:szCs w:val="28"/>
        </w:rPr>
      </w:pPr>
      <w:r>
        <w:rPr>
          <w:sz w:val="28"/>
          <w:szCs w:val="28"/>
        </w:rPr>
        <w:t>О</w:t>
      </w:r>
      <w:r w:rsidRPr="00632A9C">
        <w:rPr>
          <w:sz w:val="28"/>
          <w:szCs w:val="28"/>
        </w:rPr>
        <w:t>т</w:t>
      </w:r>
      <w:r>
        <w:rPr>
          <w:sz w:val="28"/>
          <w:szCs w:val="28"/>
        </w:rPr>
        <w:t xml:space="preserve"> </w:t>
      </w:r>
      <w:r w:rsidR="00127197">
        <w:rPr>
          <w:sz w:val="28"/>
          <w:szCs w:val="28"/>
          <w:u w:val="single"/>
        </w:rPr>
        <w:t>21.04.2022</w:t>
      </w:r>
      <w:r>
        <w:rPr>
          <w:sz w:val="28"/>
          <w:szCs w:val="28"/>
        </w:rPr>
        <w:t xml:space="preserve"> </w:t>
      </w:r>
      <w:r w:rsidRPr="00050B01">
        <w:rPr>
          <w:sz w:val="28"/>
          <w:szCs w:val="28"/>
        </w:rPr>
        <w:t>№</w:t>
      </w:r>
      <w:r>
        <w:rPr>
          <w:sz w:val="28"/>
          <w:szCs w:val="28"/>
        </w:rPr>
        <w:t xml:space="preserve"> </w:t>
      </w:r>
      <w:r w:rsidR="00127197">
        <w:rPr>
          <w:sz w:val="28"/>
          <w:szCs w:val="28"/>
          <w:u w:val="single"/>
        </w:rPr>
        <w:t>455</w:t>
      </w:r>
      <w:bookmarkStart w:id="0" w:name="_GoBack"/>
      <w:bookmarkEnd w:id="0"/>
    </w:p>
    <w:p w:rsidR="004567A4" w:rsidRDefault="004567A4" w:rsidP="004567A4">
      <w:pPr>
        <w:rPr>
          <w:b/>
          <w:sz w:val="28"/>
          <w:szCs w:val="28"/>
        </w:rPr>
      </w:pPr>
    </w:p>
    <w:p w:rsidR="004567A4" w:rsidRDefault="004567A4" w:rsidP="00837014">
      <w:pPr>
        <w:ind w:left="-540" w:firstLine="540"/>
        <w:rPr>
          <w:sz w:val="28"/>
          <w:szCs w:val="28"/>
        </w:rPr>
      </w:pPr>
      <w:r w:rsidRPr="00DD5DDF">
        <w:rPr>
          <w:sz w:val="28"/>
          <w:szCs w:val="28"/>
        </w:rPr>
        <w:t xml:space="preserve">Об утверждении </w:t>
      </w:r>
      <w:r w:rsidR="00F717EC">
        <w:rPr>
          <w:sz w:val="28"/>
          <w:szCs w:val="28"/>
        </w:rPr>
        <w:t xml:space="preserve">формы </w:t>
      </w:r>
      <w:r w:rsidR="00837014">
        <w:rPr>
          <w:sz w:val="28"/>
          <w:szCs w:val="28"/>
        </w:rPr>
        <w:t xml:space="preserve">акта проведения </w:t>
      </w:r>
    </w:p>
    <w:p w:rsidR="00837014" w:rsidRPr="00DD5DDF" w:rsidRDefault="00837014" w:rsidP="00837014">
      <w:pPr>
        <w:ind w:left="-540" w:firstLine="540"/>
        <w:rPr>
          <w:sz w:val="28"/>
          <w:szCs w:val="28"/>
        </w:rPr>
      </w:pPr>
      <w:r>
        <w:rPr>
          <w:sz w:val="28"/>
          <w:szCs w:val="28"/>
        </w:rPr>
        <w:t>профилактического визита</w:t>
      </w:r>
    </w:p>
    <w:p w:rsidR="004567A4" w:rsidRDefault="004567A4" w:rsidP="004567A4">
      <w:pPr>
        <w:jc w:val="both"/>
      </w:pPr>
    </w:p>
    <w:p w:rsidR="004567A4" w:rsidRDefault="004567A4" w:rsidP="00837014">
      <w:pPr>
        <w:spacing w:line="276" w:lineRule="auto"/>
        <w:ind w:firstLine="425"/>
        <w:jc w:val="both"/>
        <w:rPr>
          <w:bCs/>
          <w:sz w:val="28"/>
          <w:szCs w:val="28"/>
        </w:rPr>
      </w:pPr>
      <w:proofErr w:type="gramStart"/>
      <w:r>
        <w:rPr>
          <w:sz w:val="28"/>
          <w:szCs w:val="28"/>
        </w:rPr>
        <w:t xml:space="preserve">В соответствии с частью 2 статьи 21 Федерального закона от 31 июля 2020 г. N 248-ФЗ "О государственном контроле (надзоре) и муниципальном контроле в Российской Федерации, </w:t>
      </w:r>
      <w:r>
        <w:rPr>
          <w:bCs/>
          <w:sz w:val="28"/>
          <w:szCs w:val="28"/>
        </w:rPr>
        <w:t>Решением Совета депутатов Починковского муниципального округа Нижегородской области</w:t>
      </w:r>
      <w:r>
        <w:t xml:space="preserve"> «</w:t>
      </w:r>
      <w:r>
        <w:rPr>
          <w:bCs/>
          <w:sz w:val="28"/>
          <w:szCs w:val="28"/>
        </w:rPr>
        <w:t>Об утверждении Положения о муниципальном земельном контроле в границах Починковского муниципального округа Нижегородской области» от «22» сентября 2021 г. № 57:</w:t>
      </w:r>
      <w:proofErr w:type="gramEnd"/>
    </w:p>
    <w:p w:rsidR="004567A4" w:rsidRDefault="00DD1147" w:rsidP="00837014">
      <w:pPr>
        <w:numPr>
          <w:ilvl w:val="0"/>
          <w:numId w:val="6"/>
        </w:numPr>
        <w:tabs>
          <w:tab w:val="left" w:pos="284"/>
          <w:tab w:val="left" w:pos="426"/>
          <w:tab w:val="left" w:pos="709"/>
          <w:tab w:val="left" w:pos="851"/>
          <w:tab w:val="left" w:pos="993"/>
        </w:tabs>
        <w:spacing w:line="276" w:lineRule="auto"/>
        <w:ind w:hanging="436"/>
        <w:jc w:val="both"/>
        <w:rPr>
          <w:bCs/>
          <w:sz w:val="28"/>
          <w:szCs w:val="28"/>
        </w:rPr>
      </w:pPr>
      <w:r>
        <w:rPr>
          <w:bCs/>
          <w:sz w:val="28"/>
          <w:szCs w:val="28"/>
        </w:rPr>
        <w:t xml:space="preserve">Утвердить </w:t>
      </w:r>
      <w:r w:rsidR="00F717EC">
        <w:rPr>
          <w:bCs/>
          <w:sz w:val="28"/>
          <w:szCs w:val="28"/>
        </w:rPr>
        <w:t xml:space="preserve">форму </w:t>
      </w:r>
      <w:r>
        <w:rPr>
          <w:bCs/>
          <w:sz w:val="28"/>
          <w:szCs w:val="28"/>
        </w:rPr>
        <w:t>а</w:t>
      </w:r>
      <w:r w:rsidR="004567A4">
        <w:rPr>
          <w:bCs/>
          <w:sz w:val="28"/>
          <w:szCs w:val="28"/>
        </w:rPr>
        <w:t>кт</w:t>
      </w:r>
      <w:r w:rsidR="00F717EC">
        <w:rPr>
          <w:bCs/>
          <w:sz w:val="28"/>
          <w:szCs w:val="28"/>
        </w:rPr>
        <w:t>а</w:t>
      </w:r>
      <w:r w:rsidR="004567A4">
        <w:rPr>
          <w:bCs/>
          <w:sz w:val="28"/>
          <w:szCs w:val="28"/>
        </w:rPr>
        <w:t xml:space="preserve"> проведения профилактическ</w:t>
      </w:r>
      <w:r w:rsidR="007D4E43">
        <w:rPr>
          <w:bCs/>
          <w:sz w:val="28"/>
          <w:szCs w:val="28"/>
        </w:rPr>
        <w:t>ого визита, согласно приложению</w:t>
      </w:r>
      <w:r w:rsidR="004567A4">
        <w:rPr>
          <w:bCs/>
          <w:sz w:val="28"/>
          <w:szCs w:val="28"/>
        </w:rPr>
        <w:t xml:space="preserve"> к настоящему постановлению.</w:t>
      </w:r>
    </w:p>
    <w:p w:rsidR="00F717EC" w:rsidRDefault="00F717EC" w:rsidP="00837014">
      <w:pPr>
        <w:numPr>
          <w:ilvl w:val="0"/>
          <w:numId w:val="6"/>
        </w:numPr>
        <w:tabs>
          <w:tab w:val="left" w:pos="284"/>
          <w:tab w:val="left" w:pos="426"/>
          <w:tab w:val="left" w:pos="709"/>
          <w:tab w:val="left" w:pos="851"/>
          <w:tab w:val="left" w:pos="993"/>
        </w:tabs>
        <w:spacing w:line="276" w:lineRule="auto"/>
        <w:ind w:hanging="436"/>
        <w:jc w:val="both"/>
        <w:rPr>
          <w:bCs/>
          <w:sz w:val="28"/>
          <w:szCs w:val="28"/>
        </w:rPr>
      </w:pPr>
      <w:r>
        <w:rPr>
          <w:bCs/>
          <w:sz w:val="28"/>
          <w:szCs w:val="28"/>
        </w:rPr>
        <w:t>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муниципального округа Нижегородской области порядке и размещение его на сайте администрации округа.</w:t>
      </w:r>
    </w:p>
    <w:p w:rsidR="004567A4" w:rsidRDefault="004567A4" w:rsidP="00837014">
      <w:pPr>
        <w:numPr>
          <w:ilvl w:val="0"/>
          <w:numId w:val="6"/>
        </w:numPr>
        <w:tabs>
          <w:tab w:val="left" w:pos="284"/>
          <w:tab w:val="left" w:pos="426"/>
          <w:tab w:val="left" w:pos="709"/>
          <w:tab w:val="left" w:pos="851"/>
          <w:tab w:val="left" w:pos="993"/>
        </w:tabs>
        <w:spacing w:line="276" w:lineRule="auto"/>
        <w:ind w:hanging="436"/>
        <w:jc w:val="both"/>
        <w:rPr>
          <w:bCs/>
          <w:sz w:val="28"/>
          <w:szCs w:val="28"/>
        </w:rPr>
      </w:pPr>
      <w:r>
        <w:rPr>
          <w:bCs/>
          <w:sz w:val="28"/>
          <w:szCs w:val="28"/>
        </w:rPr>
        <w:t>Настоящее постановление вступает в силу с момента его официального опубликования.</w:t>
      </w:r>
    </w:p>
    <w:p w:rsidR="004567A4" w:rsidRDefault="004567A4" w:rsidP="00837014">
      <w:pPr>
        <w:numPr>
          <w:ilvl w:val="0"/>
          <w:numId w:val="6"/>
        </w:numPr>
        <w:tabs>
          <w:tab w:val="left" w:pos="284"/>
          <w:tab w:val="left" w:pos="426"/>
          <w:tab w:val="left" w:pos="709"/>
          <w:tab w:val="left" w:pos="851"/>
          <w:tab w:val="left" w:pos="993"/>
        </w:tabs>
        <w:spacing w:line="276" w:lineRule="auto"/>
        <w:ind w:hanging="436"/>
        <w:jc w:val="both"/>
        <w:rPr>
          <w:bCs/>
          <w:sz w:val="28"/>
          <w:szCs w:val="28"/>
        </w:rPr>
      </w:pPr>
      <w:proofErr w:type="gramStart"/>
      <w:r>
        <w:rPr>
          <w:bCs/>
          <w:sz w:val="28"/>
          <w:szCs w:val="28"/>
        </w:rPr>
        <w:t>Контроль за</w:t>
      </w:r>
      <w:proofErr w:type="gramEnd"/>
      <w:r>
        <w:rPr>
          <w:bCs/>
          <w:sz w:val="28"/>
          <w:szCs w:val="28"/>
        </w:rPr>
        <w:t xml:space="preserve"> исполнением настоящего постановления возложить на первого заместителя главы администрации округа В.С. Елисеева.</w:t>
      </w:r>
    </w:p>
    <w:p w:rsidR="004567A4" w:rsidRDefault="004567A4" w:rsidP="007D4E43">
      <w:pPr>
        <w:suppressAutoHyphens/>
        <w:autoSpaceDE w:val="0"/>
        <w:autoSpaceDN w:val="0"/>
        <w:adjustRightInd w:val="0"/>
        <w:spacing w:line="360" w:lineRule="auto"/>
        <w:jc w:val="both"/>
        <w:rPr>
          <w:sz w:val="28"/>
          <w:szCs w:val="28"/>
        </w:rPr>
      </w:pPr>
    </w:p>
    <w:p w:rsidR="00DD1147" w:rsidRDefault="00DD1147" w:rsidP="00F717EC">
      <w:pPr>
        <w:jc w:val="both"/>
        <w:rPr>
          <w:sz w:val="28"/>
          <w:szCs w:val="28"/>
        </w:rPr>
      </w:pPr>
    </w:p>
    <w:p w:rsidR="004567A4" w:rsidRPr="00E30DCA" w:rsidRDefault="004567A4" w:rsidP="004567A4">
      <w:pPr>
        <w:ind w:hanging="27"/>
        <w:jc w:val="both"/>
        <w:rPr>
          <w:sz w:val="28"/>
          <w:szCs w:val="28"/>
        </w:rPr>
      </w:pPr>
    </w:p>
    <w:p w:rsidR="004567A4" w:rsidRDefault="004567A4" w:rsidP="004567A4">
      <w:pPr>
        <w:jc w:val="both"/>
        <w:rPr>
          <w:sz w:val="28"/>
          <w:szCs w:val="28"/>
        </w:rPr>
      </w:pPr>
      <w:r w:rsidRPr="00E30DCA">
        <w:rPr>
          <w:sz w:val="28"/>
          <w:szCs w:val="28"/>
        </w:rPr>
        <w:t xml:space="preserve">Глава </w:t>
      </w:r>
      <w:r>
        <w:rPr>
          <w:sz w:val="28"/>
          <w:szCs w:val="28"/>
        </w:rPr>
        <w:t>местного самоуправления                                                                  М.В. Ларин</w:t>
      </w:r>
    </w:p>
    <w:p w:rsidR="004567A4" w:rsidRPr="00E30DCA" w:rsidRDefault="004567A4" w:rsidP="004567A4">
      <w:pPr>
        <w:jc w:val="both"/>
        <w:rPr>
          <w:sz w:val="28"/>
          <w:szCs w:val="28"/>
        </w:rPr>
      </w:pPr>
      <w:r>
        <w:rPr>
          <w:sz w:val="28"/>
          <w:szCs w:val="28"/>
        </w:rPr>
        <w:t>округа</w:t>
      </w:r>
    </w:p>
    <w:p w:rsidR="004567A4" w:rsidRDefault="004567A4" w:rsidP="004567A4">
      <w:pPr>
        <w:jc w:val="both"/>
        <w:rPr>
          <w:sz w:val="28"/>
          <w:szCs w:val="28"/>
        </w:rPr>
      </w:pPr>
      <w:r w:rsidRPr="00E30DCA">
        <w:rPr>
          <w:sz w:val="28"/>
          <w:szCs w:val="28"/>
        </w:rPr>
        <w:t xml:space="preserve">                                                                                              </w:t>
      </w:r>
    </w:p>
    <w:p w:rsidR="00837014" w:rsidRDefault="00837014" w:rsidP="004567A4">
      <w:pPr>
        <w:jc w:val="both"/>
        <w:rPr>
          <w:sz w:val="28"/>
          <w:szCs w:val="28"/>
        </w:rPr>
      </w:pPr>
    </w:p>
    <w:p w:rsidR="00F717EC" w:rsidRDefault="00F717EC" w:rsidP="004567A4">
      <w:pPr>
        <w:jc w:val="both"/>
        <w:rPr>
          <w:sz w:val="28"/>
          <w:szCs w:val="28"/>
        </w:rPr>
      </w:pPr>
    </w:p>
    <w:p w:rsidR="004567A4" w:rsidRDefault="004567A4" w:rsidP="004567A4">
      <w:pPr>
        <w:jc w:val="both"/>
        <w:rPr>
          <w:sz w:val="28"/>
          <w:szCs w:val="28"/>
        </w:rPr>
      </w:pPr>
    </w:p>
    <w:p w:rsidR="004567A4" w:rsidRDefault="004567A4" w:rsidP="004567A4">
      <w:pPr>
        <w:jc w:val="both"/>
        <w:rPr>
          <w:sz w:val="28"/>
          <w:szCs w:val="28"/>
        </w:rPr>
      </w:pPr>
    </w:p>
    <w:p w:rsidR="00837014" w:rsidRDefault="004567A4" w:rsidP="00837014">
      <w:pPr>
        <w:shd w:val="clear" w:color="auto" w:fill="FFFFFF"/>
        <w:rPr>
          <w:sz w:val="24"/>
          <w:szCs w:val="24"/>
        </w:rPr>
      </w:pPr>
      <w:r>
        <w:t xml:space="preserve">  </w:t>
      </w:r>
      <w:r w:rsidRPr="00E90E97">
        <w:rPr>
          <w:sz w:val="24"/>
          <w:szCs w:val="24"/>
        </w:rPr>
        <w:t xml:space="preserve"> Направлено:    </w:t>
      </w:r>
      <w:r>
        <w:rPr>
          <w:sz w:val="24"/>
          <w:szCs w:val="24"/>
        </w:rPr>
        <w:t xml:space="preserve">   </w:t>
      </w:r>
      <w:r w:rsidRPr="00E90E97">
        <w:rPr>
          <w:sz w:val="24"/>
          <w:szCs w:val="24"/>
        </w:rPr>
        <w:t xml:space="preserve"> </w:t>
      </w:r>
      <w:r w:rsidRPr="005C5458">
        <w:rPr>
          <w:sz w:val="24"/>
          <w:szCs w:val="24"/>
        </w:rPr>
        <w:t>в КУМИ – 1 экз.,</w:t>
      </w:r>
    </w:p>
    <w:p w:rsidR="00837014" w:rsidRPr="005C5458" w:rsidRDefault="00837014" w:rsidP="00837014">
      <w:pPr>
        <w:shd w:val="clear" w:color="auto" w:fill="FFFFFF"/>
        <w:ind w:firstLine="1843"/>
        <w:rPr>
          <w:sz w:val="24"/>
          <w:szCs w:val="24"/>
        </w:rPr>
      </w:pPr>
      <w:r>
        <w:rPr>
          <w:sz w:val="24"/>
          <w:szCs w:val="24"/>
        </w:rPr>
        <w:t xml:space="preserve"> В.С.Елисееву – 1экз.,</w:t>
      </w:r>
    </w:p>
    <w:p w:rsidR="004567A4" w:rsidRPr="005C5458" w:rsidRDefault="004567A4" w:rsidP="00837014">
      <w:pPr>
        <w:shd w:val="clear" w:color="auto" w:fill="FFFFFF"/>
        <w:rPr>
          <w:sz w:val="24"/>
          <w:szCs w:val="24"/>
        </w:rPr>
      </w:pPr>
      <w:r w:rsidRPr="005C5458">
        <w:rPr>
          <w:sz w:val="24"/>
          <w:szCs w:val="24"/>
        </w:rPr>
        <w:t xml:space="preserve">            </w:t>
      </w:r>
      <w:r w:rsidR="005C5458">
        <w:rPr>
          <w:sz w:val="24"/>
          <w:szCs w:val="24"/>
        </w:rPr>
        <w:t xml:space="preserve">                    </w:t>
      </w:r>
      <w:r w:rsidRPr="005C5458">
        <w:rPr>
          <w:sz w:val="24"/>
          <w:szCs w:val="24"/>
        </w:rPr>
        <w:t>в управление делами – 1 экз.,</w:t>
      </w:r>
    </w:p>
    <w:p w:rsidR="00837014" w:rsidRPr="00F717EC" w:rsidRDefault="004567A4" w:rsidP="00F717EC">
      <w:pPr>
        <w:shd w:val="clear" w:color="auto" w:fill="FFFFFF"/>
        <w:rPr>
          <w:sz w:val="24"/>
          <w:szCs w:val="24"/>
        </w:rPr>
      </w:pPr>
      <w:r w:rsidRPr="005C5458">
        <w:rPr>
          <w:sz w:val="24"/>
          <w:szCs w:val="24"/>
        </w:rPr>
        <w:t xml:space="preserve">                                в дело – 3 экз.</w:t>
      </w:r>
    </w:p>
    <w:p w:rsidR="006507BF" w:rsidRPr="00182E08" w:rsidRDefault="00182E08" w:rsidP="00182E08">
      <w:pPr>
        <w:spacing w:line="276" w:lineRule="auto"/>
        <w:jc w:val="right"/>
        <w:rPr>
          <w:bCs/>
          <w:color w:val="000000"/>
          <w:sz w:val="24"/>
          <w:lang w:eastAsia="ru-RU"/>
        </w:rPr>
      </w:pPr>
      <w:r>
        <w:rPr>
          <w:bCs/>
          <w:color w:val="000000"/>
          <w:sz w:val="24"/>
          <w:lang w:eastAsia="ru-RU"/>
        </w:rPr>
        <w:lastRenderedPageBreak/>
        <w:t xml:space="preserve">Приложение </w:t>
      </w:r>
    </w:p>
    <w:p w:rsidR="006507BF" w:rsidRPr="00182E08" w:rsidRDefault="006507BF" w:rsidP="00182E08">
      <w:pPr>
        <w:spacing w:line="276" w:lineRule="auto"/>
        <w:jc w:val="right"/>
        <w:rPr>
          <w:bCs/>
          <w:color w:val="000000"/>
          <w:sz w:val="24"/>
          <w:lang w:eastAsia="ru-RU"/>
        </w:rPr>
      </w:pPr>
      <w:r w:rsidRPr="00182E08">
        <w:rPr>
          <w:bCs/>
          <w:color w:val="000000"/>
          <w:sz w:val="24"/>
          <w:lang w:eastAsia="ru-RU"/>
        </w:rPr>
        <w:t>Утверждено</w:t>
      </w:r>
    </w:p>
    <w:p w:rsidR="006507BF" w:rsidRPr="00182E08" w:rsidRDefault="006507BF" w:rsidP="00182E08">
      <w:pPr>
        <w:spacing w:line="276" w:lineRule="auto"/>
        <w:jc w:val="right"/>
        <w:rPr>
          <w:bCs/>
          <w:color w:val="000000"/>
          <w:sz w:val="24"/>
          <w:lang w:eastAsia="ru-RU"/>
        </w:rPr>
      </w:pPr>
      <w:r w:rsidRPr="00182E08">
        <w:rPr>
          <w:bCs/>
          <w:color w:val="000000"/>
          <w:sz w:val="24"/>
          <w:lang w:eastAsia="ru-RU"/>
        </w:rPr>
        <w:t xml:space="preserve"> постановлением главы местного самоуправления</w:t>
      </w:r>
    </w:p>
    <w:p w:rsidR="006507BF" w:rsidRPr="00182E08" w:rsidRDefault="006507BF" w:rsidP="00182E08">
      <w:pPr>
        <w:spacing w:line="276" w:lineRule="auto"/>
        <w:jc w:val="right"/>
        <w:rPr>
          <w:bCs/>
          <w:color w:val="000000"/>
          <w:sz w:val="24"/>
          <w:lang w:eastAsia="ru-RU"/>
        </w:rPr>
      </w:pPr>
      <w:r w:rsidRPr="00182E08">
        <w:rPr>
          <w:bCs/>
          <w:color w:val="000000"/>
          <w:sz w:val="24"/>
          <w:lang w:eastAsia="ru-RU"/>
        </w:rPr>
        <w:t xml:space="preserve"> П</w:t>
      </w:r>
      <w:r w:rsidR="00182E08">
        <w:rPr>
          <w:bCs/>
          <w:color w:val="000000"/>
          <w:sz w:val="24"/>
          <w:lang w:eastAsia="ru-RU"/>
        </w:rPr>
        <w:t>очинк</w:t>
      </w:r>
      <w:r w:rsidRPr="00182E08">
        <w:rPr>
          <w:bCs/>
          <w:color w:val="000000"/>
          <w:sz w:val="24"/>
          <w:lang w:eastAsia="ru-RU"/>
        </w:rPr>
        <w:t>овского муниципального округа</w:t>
      </w:r>
    </w:p>
    <w:p w:rsidR="006507BF" w:rsidRPr="00182E08" w:rsidRDefault="006507BF" w:rsidP="00182E08">
      <w:pPr>
        <w:spacing w:line="276" w:lineRule="auto"/>
        <w:jc w:val="right"/>
        <w:rPr>
          <w:bCs/>
          <w:color w:val="000000"/>
          <w:sz w:val="24"/>
          <w:lang w:eastAsia="ru-RU"/>
        </w:rPr>
      </w:pPr>
      <w:r w:rsidRPr="00182E08">
        <w:rPr>
          <w:bCs/>
          <w:color w:val="000000"/>
          <w:sz w:val="24"/>
          <w:lang w:eastAsia="ru-RU"/>
        </w:rPr>
        <w:t>Нижегородской области</w:t>
      </w:r>
    </w:p>
    <w:p w:rsidR="006507BF" w:rsidRPr="00182E08" w:rsidRDefault="006507BF" w:rsidP="00182E08">
      <w:pPr>
        <w:spacing w:line="276" w:lineRule="auto"/>
        <w:jc w:val="right"/>
        <w:rPr>
          <w:bCs/>
          <w:color w:val="000000"/>
          <w:sz w:val="24"/>
          <w:lang w:eastAsia="ru-RU"/>
        </w:rPr>
      </w:pP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________________________                                                          «____» ___________ 20___ г.</w:t>
      </w:r>
    </w:p>
    <w:p w:rsidR="006507BF" w:rsidRPr="006507BF" w:rsidRDefault="006507BF" w:rsidP="006507BF">
      <w:pPr>
        <w:widowControl w:val="0"/>
        <w:autoSpaceDE w:val="0"/>
        <w:autoSpaceDN w:val="0"/>
        <w:jc w:val="both"/>
        <w:rPr>
          <w:lang w:eastAsia="ru-RU"/>
        </w:rPr>
      </w:pPr>
      <w:r w:rsidRPr="006507BF">
        <w:rPr>
          <w:lang w:eastAsia="ru-RU"/>
        </w:rPr>
        <w:t xml:space="preserve">    (место составления акта)                                                                                       (дата составления акта)</w:t>
      </w: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 xml:space="preserve">                                                                                                           ________________________</w:t>
      </w:r>
    </w:p>
    <w:p w:rsidR="006507BF" w:rsidRPr="006507BF" w:rsidRDefault="006507BF" w:rsidP="006507BF">
      <w:pPr>
        <w:widowControl w:val="0"/>
        <w:autoSpaceDE w:val="0"/>
        <w:autoSpaceDN w:val="0"/>
        <w:jc w:val="both"/>
        <w:rPr>
          <w:sz w:val="24"/>
          <w:szCs w:val="24"/>
          <w:lang w:eastAsia="ru-RU"/>
        </w:rPr>
      </w:pPr>
      <w:r w:rsidRPr="006507BF">
        <w:rPr>
          <w:lang w:eastAsia="ru-RU"/>
        </w:rPr>
        <w:t xml:space="preserve">                                                                                                                                     (время составления акта)</w:t>
      </w:r>
    </w:p>
    <w:p w:rsidR="006507BF" w:rsidRPr="006507BF" w:rsidRDefault="006507BF" w:rsidP="006507BF">
      <w:pPr>
        <w:widowControl w:val="0"/>
        <w:autoSpaceDE w:val="0"/>
        <w:autoSpaceDN w:val="0"/>
        <w:jc w:val="both"/>
        <w:rPr>
          <w:sz w:val="24"/>
          <w:szCs w:val="24"/>
          <w:lang w:eastAsia="ru-RU"/>
        </w:rPr>
      </w:pPr>
    </w:p>
    <w:p w:rsidR="006507BF" w:rsidRPr="006507BF" w:rsidRDefault="006507BF" w:rsidP="006507BF">
      <w:pPr>
        <w:widowControl w:val="0"/>
        <w:autoSpaceDE w:val="0"/>
        <w:autoSpaceDN w:val="0"/>
        <w:jc w:val="center"/>
        <w:rPr>
          <w:b/>
          <w:sz w:val="28"/>
          <w:szCs w:val="28"/>
          <w:lang w:eastAsia="ru-RU"/>
        </w:rPr>
      </w:pPr>
      <w:r w:rsidRPr="006507BF">
        <w:rPr>
          <w:b/>
          <w:sz w:val="28"/>
          <w:szCs w:val="28"/>
          <w:lang w:eastAsia="ru-RU"/>
        </w:rPr>
        <w:t>АКТ</w:t>
      </w:r>
    </w:p>
    <w:p w:rsidR="006507BF" w:rsidRPr="006507BF" w:rsidRDefault="006507BF" w:rsidP="006507BF">
      <w:pPr>
        <w:widowControl w:val="0"/>
        <w:autoSpaceDE w:val="0"/>
        <w:autoSpaceDN w:val="0"/>
        <w:jc w:val="center"/>
        <w:rPr>
          <w:sz w:val="24"/>
          <w:szCs w:val="24"/>
          <w:lang w:eastAsia="ru-RU"/>
        </w:rPr>
      </w:pPr>
      <w:r w:rsidRPr="006507BF">
        <w:rPr>
          <w:sz w:val="24"/>
          <w:szCs w:val="24"/>
          <w:lang w:eastAsia="ru-RU"/>
        </w:rPr>
        <w:t xml:space="preserve">               проведения профилактического визита  № _____</w:t>
      </w:r>
    </w:p>
    <w:p w:rsidR="006507BF" w:rsidRPr="006507BF" w:rsidRDefault="006507BF" w:rsidP="006507BF">
      <w:pPr>
        <w:widowControl w:val="0"/>
        <w:autoSpaceDE w:val="0"/>
        <w:autoSpaceDN w:val="0"/>
        <w:rPr>
          <w:sz w:val="24"/>
          <w:szCs w:val="24"/>
          <w:lang w:eastAsia="ru-RU"/>
        </w:rPr>
      </w:pPr>
      <w:r w:rsidRPr="006507BF">
        <w:rPr>
          <w:sz w:val="24"/>
          <w:szCs w:val="24"/>
          <w:lang w:eastAsia="ru-RU"/>
        </w:rPr>
        <w:t>По адресу/адресам: _____________________________________________________________________________</w:t>
      </w:r>
      <w:r w:rsidR="00182E08">
        <w:rPr>
          <w:sz w:val="24"/>
          <w:szCs w:val="24"/>
          <w:lang w:eastAsia="ru-RU"/>
        </w:rPr>
        <w:t>_____</w:t>
      </w:r>
    </w:p>
    <w:p w:rsidR="006507BF" w:rsidRPr="006507BF" w:rsidRDefault="006507BF" w:rsidP="006507BF">
      <w:pPr>
        <w:widowControl w:val="0"/>
        <w:autoSpaceDE w:val="0"/>
        <w:autoSpaceDN w:val="0"/>
        <w:jc w:val="center"/>
        <w:rPr>
          <w:lang w:eastAsia="ru-RU"/>
        </w:rPr>
      </w:pPr>
      <w:r w:rsidRPr="006507BF">
        <w:rPr>
          <w:lang w:eastAsia="ru-RU"/>
        </w:rPr>
        <w:t>(место проведения профилактического визита)</w:t>
      </w:r>
    </w:p>
    <w:p w:rsidR="006507BF" w:rsidRPr="006507BF" w:rsidRDefault="006507BF" w:rsidP="006507BF">
      <w:pPr>
        <w:widowControl w:val="0"/>
        <w:autoSpaceDE w:val="0"/>
        <w:autoSpaceDN w:val="0"/>
        <w:rPr>
          <w:sz w:val="24"/>
          <w:szCs w:val="24"/>
          <w:lang w:eastAsia="ru-RU"/>
        </w:rPr>
      </w:pPr>
      <w:r w:rsidRPr="006507BF">
        <w:rPr>
          <w:sz w:val="24"/>
          <w:szCs w:val="24"/>
          <w:lang w:eastAsia="ru-RU"/>
        </w:rPr>
        <w:t>На основании: _____________________________________________________________________________</w:t>
      </w:r>
      <w:r w:rsidR="00182E08">
        <w:rPr>
          <w:sz w:val="24"/>
          <w:szCs w:val="24"/>
          <w:lang w:eastAsia="ru-RU"/>
        </w:rPr>
        <w:t>_____</w:t>
      </w:r>
    </w:p>
    <w:p w:rsidR="006507BF" w:rsidRPr="006507BF" w:rsidRDefault="006507BF" w:rsidP="006507BF">
      <w:pPr>
        <w:widowControl w:val="0"/>
        <w:autoSpaceDE w:val="0"/>
        <w:autoSpaceDN w:val="0"/>
        <w:jc w:val="center"/>
        <w:rPr>
          <w:lang w:eastAsia="ru-RU"/>
        </w:rPr>
      </w:pPr>
      <w:r w:rsidRPr="006507BF">
        <w:rPr>
          <w:lang w:eastAsia="ru-RU"/>
        </w:rPr>
        <w:t>(вид документа с указанием реквизитов   (номер, дата))</w:t>
      </w:r>
    </w:p>
    <w:p w:rsidR="006507BF" w:rsidRPr="006507BF" w:rsidRDefault="006507BF" w:rsidP="006507BF">
      <w:pPr>
        <w:widowControl w:val="0"/>
        <w:autoSpaceDE w:val="0"/>
        <w:autoSpaceDN w:val="0"/>
        <w:jc w:val="both"/>
        <w:rPr>
          <w:sz w:val="24"/>
          <w:szCs w:val="24"/>
          <w:lang w:eastAsia="ru-RU"/>
        </w:rPr>
      </w:pP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 xml:space="preserve">Проведен профилактический визит в отношении:                       </w:t>
      </w: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__________________________________________________________________________________________________________________________________________________________</w:t>
      </w:r>
      <w:r w:rsidR="00182E08">
        <w:rPr>
          <w:sz w:val="24"/>
          <w:szCs w:val="24"/>
          <w:lang w:eastAsia="ru-RU"/>
        </w:rPr>
        <w:t>__________</w:t>
      </w:r>
    </w:p>
    <w:p w:rsidR="006507BF" w:rsidRPr="006507BF" w:rsidRDefault="006507BF" w:rsidP="006507BF">
      <w:pPr>
        <w:widowControl w:val="0"/>
        <w:autoSpaceDE w:val="0"/>
        <w:autoSpaceDN w:val="0"/>
        <w:jc w:val="center"/>
        <w:rPr>
          <w:lang w:eastAsia="ru-RU"/>
        </w:rPr>
      </w:pPr>
      <w:r w:rsidRPr="006507BF">
        <w:rPr>
          <w:lang w:eastAsia="ru-RU"/>
        </w:rPr>
        <w:t>(ФИО должностного лица органа государственной власти, ФИО должностного  лица органа местного самоуправления, ФИО должностного лица юридического лица или его уполномоченного представителя, ФИО индивидуального предпринимателя или его уполномоченного представителя, ФИО гражданина  или его уполномоченного представителя)</w:t>
      </w:r>
    </w:p>
    <w:p w:rsidR="006507BF" w:rsidRPr="006507BF" w:rsidRDefault="006507BF" w:rsidP="006507BF">
      <w:pPr>
        <w:widowControl w:val="0"/>
        <w:autoSpaceDE w:val="0"/>
        <w:autoSpaceDN w:val="0"/>
        <w:jc w:val="both"/>
        <w:rPr>
          <w:lang w:eastAsia="ru-RU"/>
        </w:rPr>
      </w:pPr>
    </w:p>
    <w:p w:rsidR="006507BF" w:rsidRPr="006507BF" w:rsidRDefault="006507BF" w:rsidP="006507BF">
      <w:pPr>
        <w:widowControl w:val="0"/>
        <w:autoSpaceDE w:val="0"/>
        <w:autoSpaceDN w:val="0"/>
        <w:jc w:val="both"/>
        <w:rPr>
          <w:sz w:val="24"/>
          <w:szCs w:val="24"/>
          <w:lang w:eastAsia="ru-RU"/>
        </w:rPr>
      </w:pP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Должностное лицо, проводившее профилактический визит:</w:t>
      </w: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_____________________________________________________________________________</w:t>
      </w:r>
      <w:r w:rsidR="00182E08">
        <w:rPr>
          <w:sz w:val="24"/>
          <w:szCs w:val="24"/>
          <w:lang w:eastAsia="ru-RU"/>
        </w:rPr>
        <w:t>_____</w:t>
      </w:r>
    </w:p>
    <w:p w:rsidR="006507BF" w:rsidRPr="006507BF" w:rsidRDefault="006507BF" w:rsidP="006507BF">
      <w:pPr>
        <w:widowControl w:val="0"/>
        <w:autoSpaceDE w:val="0"/>
        <w:autoSpaceDN w:val="0"/>
        <w:jc w:val="both"/>
        <w:rPr>
          <w:lang w:eastAsia="ru-RU"/>
        </w:rPr>
      </w:pPr>
      <w:r w:rsidRPr="006507BF">
        <w:rPr>
          <w:lang w:eastAsia="ru-RU"/>
        </w:rPr>
        <w:t xml:space="preserve">                                                                             ( ФИО, должность)</w:t>
      </w:r>
    </w:p>
    <w:p w:rsidR="006507BF" w:rsidRPr="006507BF" w:rsidRDefault="006507BF" w:rsidP="006507BF">
      <w:pPr>
        <w:widowControl w:val="0"/>
        <w:autoSpaceDE w:val="0"/>
        <w:autoSpaceDN w:val="0"/>
        <w:jc w:val="both"/>
        <w:rPr>
          <w:sz w:val="24"/>
          <w:szCs w:val="24"/>
          <w:lang w:eastAsia="ru-RU"/>
        </w:rPr>
      </w:pP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Перечень мероприятий, проведенных в ходе профилактического визита:</w:t>
      </w: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_____________________________________________________________________________</w:t>
      </w:r>
      <w:r w:rsidR="00182E08">
        <w:rPr>
          <w:sz w:val="24"/>
          <w:szCs w:val="24"/>
          <w:lang w:eastAsia="ru-RU"/>
        </w:rPr>
        <w:t>_____</w:t>
      </w:r>
    </w:p>
    <w:p w:rsidR="006507BF" w:rsidRPr="006507BF" w:rsidRDefault="006507BF" w:rsidP="006507BF">
      <w:pPr>
        <w:widowControl w:val="0"/>
        <w:autoSpaceDE w:val="0"/>
        <w:autoSpaceDN w:val="0"/>
        <w:jc w:val="center"/>
        <w:rPr>
          <w:lang w:eastAsia="ru-RU"/>
        </w:rPr>
      </w:pPr>
      <w:r w:rsidRPr="006507BF">
        <w:rPr>
          <w:lang w:eastAsia="ru-RU"/>
        </w:rPr>
        <w:t>(консультации и др.)</w:t>
      </w:r>
    </w:p>
    <w:p w:rsidR="006507BF" w:rsidRPr="006507BF" w:rsidRDefault="006507BF" w:rsidP="006507BF">
      <w:pPr>
        <w:widowControl w:val="0"/>
        <w:autoSpaceDE w:val="0"/>
        <w:autoSpaceDN w:val="0"/>
        <w:jc w:val="both"/>
        <w:rPr>
          <w:sz w:val="24"/>
          <w:szCs w:val="24"/>
          <w:lang w:eastAsia="ru-RU"/>
        </w:rPr>
      </w:pP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Результат проведения профилактического визита:</w:t>
      </w: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_____________________________________________________________________________</w:t>
      </w:r>
      <w:r w:rsidR="00182E08">
        <w:rPr>
          <w:sz w:val="24"/>
          <w:szCs w:val="24"/>
          <w:lang w:eastAsia="ru-RU"/>
        </w:rPr>
        <w:t>_____</w:t>
      </w:r>
    </w:p>
    <w:p w:rsidR="006507BF" w:rsidRPr="006507BF" w:rsidRDefault="006507BF" w:rsidP="006507BF">
      <w:pPr>
        <w:widowControl w:val="0"/>
        <w:autoSpaceDE w:val="0"/>
        <w:autoSpaceDN w:val="0"/>
        <w:jc w:val="center"/>
        <w:rPr>
          <w:lang w:eastAsia="ru-RU"/>
        </w:rPr>
      </w:pPr>
      <w:r w:rsidRPr="006507BF">
        <w:rPr>
          <w:lang w:eastAsia="ru-RU"/>
        </w:rPr>
        <w:t>(выявленные нарушения обязательных требований)</w:t>
      </w:r>
    </w:p>
    <w:p w:rsidR="006507BF" w:rsidRPr="006507BF" w:rsidRDefault="006507BF" w:rsidP="006507BF">
      <w:pPr>
        <w:widowControl w:val="0"/>
        <w:autoSpaceDE w:val="0"/>
        <w:autoSpaceDN w:val="0"/>
        <w:jc w:val="center"/>
        <w:rPr>
          <w:lang w:eastAsia="ru-RU"/>
        </w:rPr>
      </w:pP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Приложение:__________________________________________________________________</w:t>
      </w:r>
      <w:r w:rsidR="00182E08">
        <w:rPr>
          <w:sz w:val="24"/>
          <w:szCs w:val="24"/>
          <w:lang w:eastAsia="ru-RU"/>
        </w:rPr>
        <w:t>_____</w:t>
      </w:r>
    </w:p>
    <w:p w:rsidR="006507BF" w:rsidRPr="006507BF" w:rsidRDefault="006507BF" w:rsidP="006507BF">
      <w:pPr>
        <w:widowControl w:val="0"/>
        <w:autoSpaceDE w:val="0"/>
        <w:autoSpaceDN w:val="0"/>
        <w:jc w:val="both"/>
        <w:rPr>
          <w:lang w:eastAsia="ru-RU"/>
        </w:rPr>
      </w:pPr>
    </w:p>
    <w:p w:rsidR="006507BF" w:rsidRPr="006507BF" w:rsidRDefault="006507BF" w:rsidP="006507BF">
      <w:pPr>
        <w:widowControl w:val="0"/>
        <w:autoSpaceDE w:val="0"/>
        <w:autoSpaceDN w:val="0"/>
        <w:jc w:val="both"/>
        <w:rPr>
          <w:sz w:val="24"/>
          <w:szCs w:val="24"/>
          <w:lang w:eastAsia="ru-RU"/>
        </w:rPr>
      </w:pPr>
    </w:p>
    <w:p w:rsidR="006507BF" w:rsidRPr="006507BF" w:rsidRDefault="006507BF" w:rsidP="006507BF">
      <w:pPr>
        <w:widowControl w:val="0"/>
        <w:autoSpaceDE w:val="0"/>
        <w:autoSpaceDN w:val="0"/>
        <w:jc w:val="both"/>
        <w:rPr>
          <w:sz w:val="24"/>
          <w:szCs w:val="24"/>
          <w:lang w:eastAsia="ru-RU"/>
        </w:rPr>
      </w:pPr>
    </w:p>
    <w:p w:rsidR="006507BF" w:rsidRPr="006507BF" w:rsidRDefault="006507BF" w:rsidP="006507BF">
      <w:pPr>
        <w:widowControl w:val="0"/>
        <w:autoSpaceDE w:val="0"/>
        <w:autoSpaceDN w:val="0"/>
        <w:jc w:val="both"/>
        <w:rPr>
          <w:sz w:val="24"/>
          <w:szCs w:val="24"/>
          <w:lang w:eastAsia="ru-RU"/>
        </w:rPr>
      </w:pPr>
    </w:p>
    <w:p w:rsidR="006507BF" w:rsidRDefault="006507BF" w:rsidP="006507BF">
      <w:pPr>
        <w:widowControl w:val="0"/>
        <w:autoSpaceDE w:val="0"/>
        <w:autoSpaceDN w:val="0"/>
        <w:jc w:val="both"/>
        <w:rPr>
          <w:sz w:val="24"/>
          <w:szCs w:val="24"/>
          <w:lang w:eastAsia="ru-RU"/>
        </w:rPr>
      </w:pPr>
    </w:p>
    <w:p w:rsidR="007D4E43" w:rsidRDefault="007D4E43" w:rsidP="006507BF">
      <w:pPr>
        <w:widowControl w:val="0"/>
        <w:autoSpaceDE w:val="0"/>
        <w:autoSpaceDN w:val="0"/>
        <w:jc w:val="both"/>
        <w:rPr>
          <w:sz w:val="24"/>
          <w:szCs w:val="24"/>
          <w:lang w:eastAsia="ru-RU"/>
        </w:rPr>
      </w:pPr>
    </w:p>
    <w:p w:rsidR="007D4E43" w:rsidRDefault="007D4E43" w:rsidP="006507BF">
      <w:pPr>
        <w:widowControl w:val="0"/>
        <w:autoSpaceDE w:val="0"/>
        <w:autoSpaceDN w:val="0"/>
        <w:jc w:val="both"/>
        <w:rPr>
          <w:sz w:val="24"/>
          <w:szCs w:val="24"/>
          <w:lang w:eastAsia="ru-RU"/>
        </w:rPr>
      </w:pPr>
    </w:p>
    <w:p w:rsidR="00182E08" w:rsidRDefault="00182E08" w:rsidP="006507BF">
      <w:pPr>
        <w:widowControl w:val="0"/>
        <w:autoSpaceDE w:val="0"/>
        <w:autoSpaceDN w:val="0"/>
        <w:jc w:val="both"/>
        <w:rPr>
          <w:sz w:val="24"/>
          <w:szCs w:val="24"/>
          <w:lang w:eastAsia="ru-RU"/>
        </w:rPr>
      </w:pPr>
    </w:p>
    <w:p w:rsidR="006507BF" w:rsidRDefault="006507BF" w:rsidP="006507BF">
      <w:pPr>
        <w:widowControl w:val="0"/>
        <w:autoSpaceDE w:val="0"/>
        <w:autoSpaceDN w:val="0"/>
        <w:jc w:val="both"/>
        <w:rPr>
          <w:sz w:val="24"/>
          <w:szCs w:val="24"/>
          <w:lang w:eastAsia="ru-RU"/>
        </w:rPr>
      </w:pP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Подпись должностного лица</w:t>
      </w: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органа муниципального</w:t>
      </w:r>
    </w:p>
    <w:p w:rsidR="006507BF" w:rsidRPr="006507BF" w:rsidRDefault="006507BF" w:rsidP="006507BF">
      <w:pPr>
        <w:widowControl w:val="0"/>
        <w:autoSpaceDE w:val="0"/>
        <w:autoSpaceDN w:val="0"/>
        <w:jc w:val="both"/>
        <w:rPr>
          <w:sz w:val="24"/>
          <w:szCs w:val="24"/>
          <w:lang w:eastAsia="ru-RU"/>
        </w:rPr>
      </w:pPr>
      <w:r w:rsidRPr="006507BF">
        <w:rPr>
          <w:sz w:val="24"/>
          <w:szCs w:val="24"/>
          <w:lang w:eastAsia="ru-RU"/>
        </w:rPr>
        <w:t xml:space="preserve">земельного контроля       ________________________________________________________ </w:t>
      </w:r>
    </w:p>
    <w:p w:rsidR="006507BF" w:rsidRPr="006507BF" w:rsidRDefault="006507BF" w:rsidP="006507BF">
      <w:pPr>
        <w:spacing w:line="276" w:lineRule="auto"/>
        <w:jc w:val="both"/>
        <w:rPr>
          <w:lang w:eastAsia="ru-RU"/>
        </w:rPr>
      </w:pPr>
      <w:r w:rsidRPr="006507BF">
        <w:rPr>
          <w:rFonts w:eastAsiaTheme="minorHAnsi"/>
          <w:lang w:eastAsia="en-US"/>
        </w:rPr>
        <w:t xml:space="preserve">                                                                                     (подпись)                                       (Ф.И.О.)</w:t>
      </w:r>
    </w:p>
    <w:p w:rsidR="006507BF" w:rsidRPr="006507BF" w:rsidRDefault="006507BF" w:rsidP="006507BF">
      <w:pPr>
        <w:rPr>
          <w:sz w:val="24"/>
          <w:szCs w:val="24"/>
          <w:lang w:eastAsia="ru-RU"/>
        </w:rPr>
      </w:pPr>
    </w:p>
    <w:p w:rsidR="00E40022" w:rsidRDefault="00E40022" w:rsidP="00BC3A21">
      <w:pPr>
        <w:tabs>
          <w:tab w:val="left" w:pos="6209"/>
        </w:tabs>
        <w:rPr>
          <w:sz w:val="24"/>
          <w:szCs w:val="24"/>
          <w:lang w:eastAsia="ru-RU"/>
        </w:rPr>
      </w:pPr>
    </w:p>
    <w:p w:rsidR="00940B2F" w:rsidRPr="00940B2F" w:rsidRDefault="00940B2F" w:rsidP="00940B2F">
      <w:pPr>
        <w:widowControl w:val="0"/>
        <w:autoSpaceDE w:val="0"/>
        <w:autoSpaceDN w:val="0"/>
        <w:jc w:val="both"/>
        <w:rPr>
          <w:sz w:val="24"/>
          <w:szCs w:val="24"/>
          <w:lang w:eastAsia="ru-RU"/>
        </w:rPr>
      </w:pPr>
    </w:p>
    <w:sectPr w:rsidR="00940B2F" w:rsidRPr="00940B2F" w:rsidSect="004567A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Benguiat Cyr;Times New 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1E8"/>
    <w:multiLevelType w:val="multilevel"/>
    <w:tmpl w:val="F2B21674"/>
    <w:lvl w:ilvl="0">
      <w:start w:val="1"/>
      <w:numFmt w:val="decimal"/>
      <w:lvlText w:val="%1."/>
      <w:lvlJc w:val="left"/>
      <w:pPr>
        <w:ind w:left="1287" w:hanging="360"/>
      </w:pPr>
      <w:rPr>
        <w:rFonts w:hint="default"/>
        <w:bCs/>
        <w:sz w:val="28"/>
        <w:szCs w:val="28"/>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BE5383E"/>
    <w:multiLevelType w:val="hybridMultilevel"/>
    <w:tmpl w:val="4DD8EC2A"/>
    <w:lvl w:ilvl="0" w:tplc="CB225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603A3"/>
    <w:multiLevelType w:val="hybridMultilevel"/>
    <w:tmpl w:val="BB1A8482"/>
    <w:lvl w:ilvl="0" w:tplc="29F875EE">
      <w:start w:val="1"/>
      <w:numFmt w:val="decimal"/>
      <w:suff w:val="nothing"/>
      <w:lvlText w:val="%1."/>
      <w:lvlJc w:val="left"/>
      <w:pPr>
        <w:ind w:left="720" w:hanging="360"/>
      </w:pPr>
      <w:rPr>
        <w:rFonts w:hint="default"/>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5735F7"/>
    <w:multiLevelType w:val="multilevel"/>
    <w:tmpl w:val="2B70C158"/>
    <w:lvl w:ilvl="0">
      <w:start w:val="7"/>
      <w:numFmt w:val="decimal"/>
      <w:lvlText w:val="%1."/>
      <w:lvlJc w:val="left"/>
      <w:pPr>
        <w:ind w:left="0" w:firstLine="927"/>
      </w:pPr>
      <w:rPr>
        <w:rFonts w:hint="default"/>
        <w:bCs/>
        <w:sz w:val="28"/>
        <w:szCs w:val="28"/>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58D4815"/>
    <w:multiLevelType w:val="multilevel"/>
    <w:tmpl w:val="973A35D6"/>
    <w:lvl w:ilvl="0">
      <w:start w:val="1"/>
      <w:numFmt w:val="decimal"/>
      <w:lvlText w:val="%1."/>
      <w:lvlJc w:val="left"/>
      <w:pPr>
        <w:ind w:left="1287" w:hanging="360"/>
      </w:pPr>
      <w:rPr>
        <w:bCs/>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6CA4485"/>
    <w:multiLevelType w:val="hybridMultilevel"/>
    <w:tmpl w:val="691CAFF2"/>
    <w:lvl w:ilvl="0" w:tplc="93E2E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A007F3"/>
    <w:multiLevelType w:val="hybridMultilevel"/>
    <w:tmpl w:val="4DD8EC2A"/>
    <w:lvl w:ilvl="0" w:tplc="CB225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1F78AC"/>
    <w:multiLevelType w:val="multilevel"/>
    <w:tmpl w:val="47D400A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9C924F1"/>
    <w:multiLevelType w:val="multilevel"/>
    <w:tmpl w:val="973A35D6"/>
    <w:lvl w:ilvl="0">
      <w:start w:val="1"/>
      <w:numFmt w:val="decimal"/>
      <w:lvlText w:val="%1."/>
      <w:lvlJc w:val="left"/>
      <w:pPr>
        <w:ind w:left="1287" w:hanging="360"/>
      </w:pPr>
      <w:rPr>
        <w:bCs/>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0111D45"/>
    <w:multiLevelType w:val="hybridMultilevel"/>
    <w:tmpl w:val="C2B6415A"/>
    <w:lvl w:ilvl="0" w:tplc="C0CA87BC">
      <w:start w:val="1"/>
      <w:numFmt w:val="decimal"/>
      <w:suff w:val="space"/>
      <w:lvlText w:val="%1."/>
      <w:lvlJc w:val="left"/>
      <w:pPr>
        <w:ind w:left="720" w:hanging="360"/>
      </w:pPr>
      <w:rPr>
        <w:rFonts w:hint="default"/>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A23028"/>
    <w:multiLevelType w:val="hybridMultilevel"/>
    <w:tmpl w:val="C3FAC0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8"/>
  </w:num>
  <w:num w:numId="5">
    <w:abstractNumId w:val="3"/>
  </w:num>
  <w:num w:numId="6">
    <w:abstractNumId w:val="1"/>
  </w:num>
  <w:num w:numId="7">
    <w:abstractNumId w:val="2"/>
  </w:num>
  <w:num w:numId="8">
    <w:abstractNumId w:val="2"/>
  </w:num>
  <w:num w:numId="9">
    <w:abstractNumId w:val="5"/>
  </w:num>
  <w:num w:numId="10">
    <w:abstractNumId w:val="6"/>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1FCE"/>
    <w:rsid w:val="000370F3"/>
    <w:rsid w:val="00127197"/>
    <w:rsid w:val="00182E08"/>
    <w:rsid w:val="001A3132"/>
    <w:rsid w:val="00271FCE"/>
    <w:rsid w:val="00276B7D"/>
    <w:rsid w:val="00311BF5"/>
    <w:rsid w:val="0038334C"/>
    <w:rsid w:val="003F1B37"/>
    <w:rsid w:val="00410F95"/>
    <w:rsid w:val="00411EF7"/>
    <w:rsid w:val="00416AE4"/>
    <w:rsid w:val="004567A4"/>
    <w:rsid w:val="00492A8E"/>
    <w:rsid w:val="004C026F"/>
    <w:rsid w:val="004E3B83"/>
    <w:rsid w:val="00503AC2"/>
    <w:rsid w:val="005466A8"/>
    <w:rsid w:val="005974B0"/>
    <w:rsid w:val="005C5458"/>
    <w:rsid w:val="006507BF"/>
    <w:rsid w:val="00663228"/>
    <w:rsid w:val="00684A4F"/>
    <w:rsid w:val="006C021A"/>
    <w:rsid w:val="006C76CA"/>
    <w:rsid w:val="006E6E3E"/>
    <w:rsid w:val="006F62F5"/>
    <w:rsid w:val="00742933"/>
    <w:rsid w:val="007D4E43"/>
    <w:rsid w:val="007E7D8D"/>
    <w:rsid w:val="007F7BA7"/>
    <w:rsid w:val="00804B80"/>
    <w:rsid w:val="00837014"/>
    <w:rsid w:val="00940B2F"/>
    <w:rsid w:val="00943A15"/>
    <w:rsid w:val="00970D00"/>
    <w:rsid w:val="00B7028F"/>
    <w:rsid w:val="00BC018C"/>
    <w:rsid w:val="00BC3A21"/>
    <w:rsid w:val="00BD62EE"/>
    <w:rsid w:val="00C33189"/>
    <w:rsid w:val="00C82AF5"/>
    <w:rsid w:val="00CB1D61"/>
    <w:rsid w:val="00CB45BA"/>
    <w:rsid w:val="00CF0981"/>
    <w:rsid w:val="00D756ED"/>
    <w:rsid w:val="00DD1147"/>
    <w:rsid w:val="00E40022"/>
    <w:rsid w:val="00ED29C2"/>
    <w:rsid w:val="00F2789E"/>
    <w:rsid w:val="00F46E03"/>
    <w:rsid w:val="00F717EC"/>
    <w:rsid w:val="00FE0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CE"/>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271FCE"/>
    <w:pPr>
      <w:keepNext/>
      <w:numPr>
        <w:numId w:val="1"/>
      </w:numPr>
      <w:jc w:val="center"/>
      <w:outlineLvl w:val="0"/>
    </w:pPr>
    <w:rPr>
      <w:rFonts w:ascii="AGBenguiat Cyr;Times New Roman" w:hAnsi="AGBenguiat Cyr;Times New Roman" w:cs="AGBenguiat Cyr;Times New Roman"/>
      <w:b/>
    </w:rPr>
  </w:style>
  <w:style w:type="paragraph" w:styleId="2">
    <w:name w:val="heading 2"/>
    <w:basedOn w:val="a"/>
    <w:next w:val="a"/>
    <w:link w:val="20"/>
    <w:semiHidden/>
    <w:unhideWhenUsed/>
    <w:qFormat/>
    <w:rsid w:val="00271FCE"/>
    <w:pPr>
      <w:keepNext/>
      <w:numPr>
        <w:ilvl w:val="1"/>
        <w:numId w:val="1"/>
      </w:numPr>
      <w:jc w:val="center"/>
      <w:outlineLvl w:val="1"/>
    </w:pPr>
    <w:rPr>
      <w:rFonts w:ascii="Arial" w:hAnsi="Arial" w:cs="Arial"/>
      <w:b/>
      <w:sz w:val="40"/>
    </w:rPr>
  </w:style>
  <w:style w:type="paragraph" w:styleId="3">
    <w:name w:val="heading 3"/>
    <w:basedOn w:val="a"/>
    <w:next w:val="a"/>
    <w:link w:val="30"/>
    <w:semiHidden/>
    <w:unhideWhenUsed/>
    <w:qFormat/>
    <w:rsid w:val="00271FCE"/>
    <w:pPr>
      <w:keepNext/>
      <w:numPr>
        <w:ilvl w:val="2"/>
        <w:numId w:val="1"/>
      </w:numPr>
      <w:jc w:val="center"/>
      <w:outlineLvl w:val="2"/>
    </w:pPr>
    <w:rPr>
      <w:b/>
      <w:sz w:val="24"/>
    </w:rPr>
  </w:style>
  <w:style w:type="paragraph" w:styleId="4">
    <w:name w:val="heading 4"/>
    <w:basedOn w:val="a"/>
    <w:next w:val="a"/>
    <w:link w:val="40"/>
    <w:semiHidden/>
    <w:unhideWhenUsed/>
    <w:qFormat/>
    <w:rsid w:val="00271FCE"/>
    <w:pPr>
      <w:keepNext/>
      <w:numPr>
        <w:ilvl w:val="3"/>
        <w:numId w:val="1"/>
      </w:numPr>
      <w:jc w:val="center"/>
      <w:outlineLvl w:val="3"/>
    </w:pPr>
    <w:rPr>
      <w:sz w:val="28"/>
    </w:rPr>
  </w:style>
  <w:style w:type="paragraph" w:styleId="5">
    <w:name w:val="heading 5"/>
    <w:basedOn w:val="a"/>
    <w:next w:val="a"/>
    <w:link w:val="50"/>
    <w:semiHidden/>
    <w:unhideWhenUsed/>
    <w:qFormat/>
    <w:rsid w:val="00271FCE"/>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271FCE"/>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FCE"/>
    <w:rPr>
      <w:rFonts w:ascii="AGBenguiat Cyr;Times New Roman" w:eastAsia="Times New Roman" w:hAnsi="AGBenguiat Cyr;Times New Roman" w:cs="AGBenguiat Cyr;Times New Roman"/>
      <w:b/>
      <w:sz w:val="20"/>
      <w:szCs w:val="20"/>
      <w:lang w:eastAsia="zh-CN"/>
    </w:rPr>
  </w:style>
  <w:style w:type="character" w:customStyle="1" w:styleId="20">
    <w:name w:val="Заголовок 2 Знак"/>
    <w:basedOn w:val="a0"/>
    <w:link w:val="2"/>
    <w:semiHidden/>
    <w:rsid w:val="00271FCE"/>
    <w:rPr>
      <w:rFonts w:ascii="Arial" w:eastAsia="Times New Roman" w:hAnsi="Arial" w:cs="Arial"/>
      <w:b/>
      <w:sz w:val="40"/>
      <w:szCs w:val="20"/>
      <w:lang w:eastAsia="zh-CN"/>
    </w:rPr>
  </w:style>
  <w:style w:type="character" w:customStyle="1" w:styleId="30">
    <w:name w:val="Заголовок 3 Знак"/>
    <w:basedOn w:val="a0"/>
    <w:link w:val="3"/>
    <w:semiHidden/>
    <w:rsid w:val="00271FCE"/>
    <w:rPr>
      <w:rFonts w:ascii="Times New Roman" w:eastAsia="Times New Roman" w:hAnsi="Times New Roman" w:cs="Times New Roman"/>
      <w:b/>
      <w:sz w:val="24"/>
      <w:szCs w:val="20"/>
      <w:lang w:eastAsia="zh-CN"/>
    </w:rPr>
  </w:style>
  <w:style w:type="character" w:customStyle="1" w:styleId="40">
    <w:name w:val="Заголовок 4 Знак"/>
    <w:basedOn w:val="a0"/>
    <w:link w:val="4"/>
    <w:semiHidden/>
    <w:rsid w:val="00271FCE"/>
    <w:rPr>
      <w:rFonts w:ascii="Times New Roman" w:eastAsia="Times New Roman" w:hAnsi="Times New Roman" w:cs="Times New Roman"/>
      <w:sz w:val="28"/>
      <w:szCs w:val="20"/>
      <w:lang w:eastAsia="zh-CN"/>
    </w:rPr>
  </w:style>
  <w:style w:type="character" w:customStyle="1" w:styleId="50">
    <w:name w:val="Заголовок 5 Знак"/>
    <w:basedOn w:val="a0"/>
    <w:link w:val="5"/>
    <w:semiHidden/>
    <w:rsid w:val="00271FCE"/>
    <w:rPr>
      <w:rFonts w:ascii="Calibri" w:eastAsia="Times New Roman" w:hAnsi="Calibri" w:cs="Times New Roman"/>
      <w:b/>
      <w:bCs/>
      <w:i/>
      <w:iCs/>
      <w:sz w:val="26"/>
      <w:szCs w:val="26"/>
      <w:lang w:eastAsia="zh-CN"/>
    </w:rPr>
  </w:style>
  <w:style w:type="character" w:customStyle="1" w:styleId="60">
    <w:name w:val="Заголовок 6 Знак"/>
    <w:basedOn w:val="a0"/>
    <w:link w:val="6"/>
    <w:semiHidden/>
    <w:rsid w:val="00271FCE"/>
    <w:rPr>
      <w:rFonts w:ascii="Calibri" w:eastAsia="Times New Roman" w:hAnsi="Calibri" w:cs="Times New Roman"/>
      <w:b/>
      <w:bCs/>
      <w:lang w:eastAsia="zh-CN"/>
    </w:rPr>
  </w:style>
  <w:style w:type="paragraph" w:styleId="a3">
    <w:name w:val="Balloon Text"/>
    <w:basedOn w:val="a"/>
    <w:link w:val="a4"/>
    <w:uiPriority w:val="99"/>
    <w:semiHidden/>
    <w:unhideWhenUsed/>
    <w:rsid w:val="00271FCE"/>
    <w:rPr>
      <w:rFonts w:ascii="Tahoma" w:hAnsi="Tahoma" w:cs="Tahoma"/>
      <w:sz w:val="16"/>
      <w:szCs w:val="16"/>
    </w:rPr>
  </w:style>
  <w:style w:type="character" w:customStyle="1" w:styleId="a4">
    <w:name w:val="Текст выноски Знак"/>
    <w:basedOn w:val="a0"/>
    <w:link w:val="a3"/>
    <w:uiPriority w:val="99"/>
    <w:semiHidden/>
    <w:rsid w:val="00271FCE"/>
    <w:rPr>
      <w:rFonts w:ascii="Tahoma" w:eastAsia="Times New Roman" w:hAnsi="Tahoma" w:cs="Tahoma"/>
      <w:sz w:val="16"/>
      <w:szCs w:val="16"/>
      <w:lang w:eastAsia="zh-CN"/>
    </w:rPr>
  </w:style>
  <w:style w:type="paragraph" w:styleId="a5">
    <w:name w:val="List Paragraph"/>
    <w:basedOn w:val="a"/>
    <w:uiPriority w:val="34"/>
    <w:qFormat/>
    <w:rsid w:val="00742933"/>
    <w:pPr>
      <w:ind w:left="720"/>
      <w:contextualSpacing/>
    </w:pPr>
  </w:style>
  <w:style w:type="paragraph" w:customStyle="1" w:styleId="Char">
    <w:name w:val="Char Знак"/>
    <w:basedOn w:val="a"/>
    <w:rsid w:val="004567A4"/>
    <w:pPr>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CE"/>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271FCE"/>
    <w:pPr>
      <w:keepNext/>
      <w:numPr>
        <w:numId w:val="1"/>
      </w:numPr>
      <w:jc w:val="center"/>
      <w:outlineLvl w:val="0"/>
    </w:pPr>
    <w:rPr>
      <w:rFonts w:ascii="AGBenguiat Cyr;Times New Roman" w:hAnsi="AGBenguiat Cyr;Times New Roman" w:cs="AGBenguiat Cyr;Times New Roman"/>
      <w:b/>
    </w:rPr>
  </w:style>
  <w:style w:type="paragraph" w:styleId="2">
    <w:name w:val="heading 2"/>
    <w:basedOn w:val="a"/>
    <w:next w:val="a"/>
    <w:link w:val="20"/>
    <w:semiHidden/>
    <w:unhideWhenUsed/>
    <w:qFormat/>
    <w:rsid w:val="00271FCE"/>
    <w:pPr>
      <w:keepNext/>
      <w:numPr>
        <w:ilvl w:val="1"/>
        <w:numId w:val="1"/>
      </w:numPr>
      <w:jc w:val="center"/>
      <w:outlineLvl w:val="1"/>
    </w:pPr>
    <w:rPr>
      <w:rFonts w:ascii="Arial" w:hAnsi="Arial" w:cs="Arial"/>
      <w:b/>
      <w:sz w:val="40"/>
    </w:rPr>
  </w:style>
  <w:style w:type="paragraph" w:styleId="3">
    <w:name w:val="heading 3"/>
    <w:basedOn w:val="a"/>
    <w:next w:val="a"/>
    <w:link w:val="30"/>
    <w:semiHidden/>
    <w:unhideWhenUsed/>
    <w:qFormat/>
    <w:rsid w:val="00271FCE"/>
    <w:pPr>
      <w:keepNext/>
      <w:numPr>
        <w:ilvl w:val="2"/>
        <w:numId w:val="1"/>
      </w:numPr>
      <w:jc w:val="center"/>
      <w:outlineLvl w:val="2"/>
    </w:pPr>
    <w:rPr>
      <w:b/>
      <w:sz w:val="24"/>
    </w:rPr>
  </w:style>
  <w:style w:type="paragraph" w:styleId="4">
    <w:name w:val="heading 4"/>
    <w:basedOn w:val="a"/>
    <w:next w:val="a"/>
    <w:link w:val="40"/>
    <w:semiHidden/>
    <w:unhideWhenUsed/>
    <w:qFormat/>
    <w:rsid w:val="00271FCE"/>
    <w:pPr>
      <w:keepNext/>
      <w:numPr>
        <w:ilvl w:val="3"/>
        <w:numId w:val="1"/>
      </w:numPr>
      <w:jc w:val="center"/>
      <w:outlineLvl w:val="3"/>
    </w:pPr>
    <w:rPr>
      <w:sz w:val="28"/>
    </w:rPr>
  </w:style>
  <w:style w:type="paragraph" w:styleId="5">
    <w:name w:val="heading 5"/>
    <w:basedOn w:val="a"/>
    <w:next w:val="a"/>
    <w:link w:val="50"/>
    <w:semiHidden/>
    <w:unhideWhenUsed/>
    <w:qFormat/>
    <w:rsid w:val="00271FCE"/>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271FCE"/>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FCE"/>
    <w:rPr>
      <w:rFonts w:ascii="AGBenguiat Cyr;Times New Roman" w:eastAsia="Times New Roman" w:hAnsi="AGBenguiat Cyr;Times New Roman" w:cs="AGBenguiat Cyr;Times New Roman"/>
      <w:b/>
      <w:sz w:val="20"/>
      <w:szCs w:val="20"/>
      <w:lang w:eastAsia="zh-CN"/>
    </w:rPr>
  </w:style>
  <w:style w:type="character" w:customStyle="1" w:styleId="20">
    <w:name w:val="Заголовок 2 Знак"/>
    <w:basedOn w:val="a0"/>
    <w:link w:val="2"/>
    <w:semiHidden/>
    <w:rsid w:val="00271FCE"/>
    <w:rPr>
      <w:rFonts w:ascii="Arial" w:eastAsia="Times New Roman" w:hAnsi="Arial" w:cs="Arial"/>
      <w:b/>
      <w:sz w:val="40"/>
      <w:szCs w:val="20"/>
      <w:lang w:eastAsia="zh-CN"/>
    </w:rPr>
  </w:style>
  <w:style w:type="character" w:customStyle="1" w:styleId="30">
    <w:name w:val="Заголовок 3 Знак"/>
    <w:basedOn w:val="a0"/>
    <w:link w:val="3"/>
    <w:semiHidden/>
    <w:rsid w:val="00271FCE"/>
    <w:rPr>
      <w:rFonts w:ascii="Times New Roman" w:eastAsia="Times New Roman" w:hAnsi="Times New Roman" w:cs="Times New Roman"/>
      <w:b/>
      <w:sz w:val="24"/>
      <w:szCs w:val="20"/>
      <w:lang w:eastAsia="zh-CN"/>
    </w:rPr>
  </w:style>
  <w:style w:type="character" w:customStyle="1" w:styleId="40">
    <w:name w:val="Заголовок 4 Знак"/>
    <w:basedOn w:val="a0"/>
    <w:link w:val="4"/>
    <w:semiHidden/>
    <w:rsid w:val="00271FCE"/>
    <w:rPr>
      <w:rFonts w:ascii="Times New Roman" w:eastAsia="Times New Roman" w:hAnsi="Times New Roman" w:cs="Times New Roman"/>
      <w:sz w:val="28"/>
      <w:szCs w:val="20"/>
      <w:lang w:eastAsia="zh-CN"/>
    </w:rPr>
  </w:style>
  <w:style w:type="character" w:customStyle="1" w:styleId="50">
    <w:name w:val="Заголовок 5 Знак"/>
    <w:basedOn w:val="a0"/>
    <w:link w:val="5"/>
    <w:semiHidden/>
    <w:rsid w:val="00271FCE"/>
    <w:rPr>
      <w:rFonts w:ascii="Calibri" w:eastAsia="Times New Roman" w:hAnsi="Calibri" w:cs="Times New Roman"/>
      <w:b/>
      <w:bCs/>
      <w:i/>
      <w:iCs/>
      <w:sz w:val="26"/>
      <w:szCs w:val="26"/>
      <w:lang w:eastAsia="zh-CN"/>
    </w:rPr>
  </w:style>
  <w:style w:type="character" w:customStyle="1" w:styleId="60">
    <w:name w:val="Заголовок 6 Знак"/>
    <w:basedOn w:val="a0"/>
    <w:link w:val="6"/>
    <w:semiHidden/>
    <w:rsid w:val="00271FCE"/>
    <w:rPr>
      <w:rFonts w:ascii="Calibri" w:eastAsia="Times New Roman" w:hAnsi="Calibri" w:cs="Times New Roman"/>
      <w:b/>
      <w:bCs/>
      <w:lang w:eastAsia="zh-CN"/>
    </w:rPr>
  </w:style>
  <w:style w:type="paragraph" w:styleId="a3">
    <w:name w:val="Balloon Text"/>
    <w:basedOn w:val="a"/>
    <w:link w:val="a4"/>
    <w:uiPriority w:val="99"/>
    <w:semiHidden/>
    <w:unhideWhenUsed/>
    <w:rsid w:val="00271FCE"/>
    <w:rPr>
      <w:rFonts w:ascii="Tahoma" w:hAnsi="Tahoma" w:cs="Tahoma"/>
      <w:sz w:val="16"/>
      <w:szCs w:val="16"/>
    </w:rPr>
  </w:style>
  <w:style w:type="character" w:customStyle="1" w:styleId="a4">
    <w:name w:val="Текст выноски Знак"/>
    <w:basedOn w:val="a0"/>
    <w:link w:val="a3"/>
    <w:uiPriority w:val="99"/>
    <w:semiHidden/>
    <w:rsid w:val="00271FCE"/>
    <w:rPr>
      <w:rFonts w:ascii="Tahoma" w:eastAsia="Times New Roman" w:hAnsi="Tahoma" w:cs="Tahoma"/>
      <w:sz w:val="16"/>
      <w:szCs w:val="16"/>
      <w:lang w:eastAsia="zh-CN"/>
    </w:rPr>
  </w:style>
  <w:style w:type="paragraph" w:styleId="a5">
    <w:name w:val="List Paragraph"/>
    <w:basedOn w:val="a"/>
    <w:uiPriority w:val="34"/>
    <w:qFormat/>
    <w:rsid w:val="00742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G3000</dc:creator>
  <cp:lastModifiedBy>Пользователь</cp:lastModifiedBy>
  <cp:revision>9</cp:revision>
  <cp:lastPrinted>2022-03-25T07:13:00Z</cp:lastPrinted>
  <dcterms:created xsi:type="dcterms:W3CDTF">2022-03-25T06:57:00Z</dcterms:created>
  <dcterms:modified xsi:type="dcterms:W3CDTF">2022-11-10T12:19:00Z</dcterms:modified>
</cp:coreProperties>
</file>