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00" w:rsidRPr="00EA0646" w:rsidRDefault="00A86000">
      <w:pPr>
        <w:pStyle w:val="20"/>
        <w:shd w:val="clear" w:color="auto" w:fill="auto"/>
        <w:ind w:right="40"/>
        <w:rPr>
          <w:sz w:val="24"/>
          <w:szCs w:val="24"/>
        </w:rPr>
      </w:pPr>
      <w:r w:rsidRPr="00EA0646">
        <w:rPr>
          <w:sz w:val="24"/>
          <w:szCs w:val="24"/>
        </w:rPr>
        <w:t>Заключение</w:t>
      </w:r>
    </w:p>
    <w:p w:rsidR="00A86000" w:rsidRPr="00EA0646" w:rsidRDefault="00A86000">
      <w:pPr>
        <w:pStyle w:val="20"/>
        <w:shd w:val="clear" w:color="auto" w:fill="auto"/>
        <w:ind w:right="40"/>
        <w:rPr>
          <w:sz w:val="24"/>
          <w:szCs w:val="24"/>
        </w:rPr>
      </w:pPr>
      <w:r w:rsidRPr="00EA0646">
        <w:rPr>
          <w:sz w:val="24"/>
          <w:szCs w:val="24"/>
        </w:rPr>
        <w:t xml:space="preserve"> об оценке проекта муниципального нормативного правового акта </w:t>
      </w:r>
    </w:p>
    <w:p w:rsidR="00A86000" w:rsidRPr="00EA0646" w:rsidRDefault="00A86000">
      <w:pPr>
        <w:pStyle w:val="10"/>
        <w:keepNext/>
        <w:keepLines/>
        <w:shd w:val="clear" w:color="auto" w:fill="auto"/>
        <w:spacing w:before="0"/>
        <w:ind w:left="4000"/>
        <w:rPr>
          <w:sz w:val="24"/>
          <w:szCs w:val="24"/>
        </w:rPr>
      </w:pPr>
      <w:bookmarkStart w:id="0" w:name="bookmark0"/>
      <w:r w:rsidRPr="00EA0646">
        <w:rPr>
          <w:sz w:val="24"/>
          <w:szCs w:val="24"/>
        </w:rPr>
        <w:t>1. Общие сведения</w:t>
      </w:r>
      <w:bookmarkEnd w:id="0"/>
    </w:p>
    <w:p w:rsidR="00A86000" w:rsidRPr="00EA0646" w:rsidRDefault="00A86000">
      <w:pPr>
        <w:pStyle w:val="11"/>
        <w:shd w:val="clear" w:color="auto" w:fill="auto"/>
        <w:ind w:left="20" w:right="20" w:firstLine="700"/>
        <w:rPr>
          <w:rFonts w:cs="Courier New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Наименование регулирующего структурного подразделения: </w:t>
      </w:r>
      <w:r w:rsidRPr="00EA0646">
        <w:rPr>
          <w:rStyle w:val="a5"/>
          <w:sz w:val="24"/>
          <w:szCs w:val="24"/>
          <w:u w:val="single"/>
        </w:rPr>
        <w:t>Управление экономики и прогнозирования администрации Починковского муниципального района</w:t>
      </w:r>
    </w:p>
    <w:p w:rsidR="00E54029" w:rsidRPr="00EA0646" w:rsidRDefault="00A86000" w:rsidP="00E54029">
      <w:pPr>
        <w:pStyle w:val="11"/>
        <w:shd w:val="clear" w:color="auto" w:fill="auto"/>
        <w:ind w:left="20" w:right="20" w:firstLine="700"/>
        <w:rPr>
          <w:rStyle w:val="a5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Наименование регулирующего акта: </w:t>
      </w:r>
      <w:r w:rsidRPr="00EA0646">
        <w:rPr>
          <w:i w:val="0"/>
          <w:iCs w:val="0"/>
          <w:sz w:val="24"/>
          <w:szCs w:val="24"/>
          <w:u w:val="single"/>
        </w:rPr>
        <w:t xml:space="preserve">проект постановления администрации Починковского муниципального района </w:t>
      </w:r>
      <w:r w:rsidR="00E54029" w:rsidRPr="00EA0646">
        <w:rPr>
          <w:i w:val="0"/>
          <w:sz w:val="24"/>
          <w:szCs w:val="24"/>
          <w:u w:val="single"/>
        </w:rPr>
        <w:t>«Об утверждении</w:t>
      </w:r>
      <w:r w:rsidR="00E54029" w:rsidRPr="00EA0646">
        <w:rPr>
          <w:sz w:val="24"/>
          <w:szCs w:val="24"/>
          <w:u w:val="single"/>
        </w:rPr>
        <w:t xml:space="preserve"> </w:t>
      </w:r>
      <w:r w:rsidR="00E54029" w:rsidRPr="00EA0646">
        <w:rPr>
          <w:rStyle w:val="a5"/>
          <w:sz w:val="24"/>
          <w:szCs w:val="24"/>
          <w:u w:val="single"/>
        </w:rPr>
        <w:t>Положения о порядке  предоставления субсидий юридическим лицам, индивидуальным предпринимателям в целях возмещения затрат или недополученных доходов в связи с оказанием услуг по транспортному обслуживанию населения Починковского муниципального района автомобильным пассажирским транспортом по внутрирайонным маршрутам с низкой интенсивностью пассажирских потоков».</w:t>
      </w:r>
    </w:p>
    <w:p w:rsidR="00A86000" w:rsidRPr="00EA0646" w:rsidRDefault="00A86000" w:rsidP="00E54029">
      <w:pPr>
        <w:pStyle w:val="11"/>
        <w:shd w:val="clear" w:color="auto" w:fill="auto"/>
        <w:ind w:left="20" w:right="20" w:firstLine="700"/>
        <w:rPr>
          <w:rStyle w:val="a5"/>
          <w:i/>
          <w:iCs/>
          <w:sz w:val="24"/>
          <w:szCs w:val="24"/>
        </w:rPr>
      </w:pPr>
    </w:p>
    <w:p w:rsidR="00A86000" w:rsidRPr="00EA0646" w:rsidRDefault="00A86000">
      <w:pPr>
        <w:pStyle w:val="10"/>
        <w:keepNext/>
        <w:keepLines/>
        <w:shd w:val="clear" w:color="auto" w:fill="auto"/>
        <w:spacing w:before="0"/>
        <w:ind w:left="2740"/>
        <w:rPr>
          <w:sz w:val="24"/>
          <w:szCs w:val="24"/>
        </w:rPr>
      </w:pPr>
      <w:bookmarkStart w:id="1" w:name="bookmark1"/>
      <w:r w:rsidRPr="00EA0646">
        <w:rPr>
          <w:sz w:val="24"/>
          <w:szCs w:val="24"/>
        </w:rPr>
        <w:t>2. Описание существующей проблемы</w:t>
      </w:r>
      <w:bookmarkEnd w:id="1"/>
    </w:p>
    <w:p w:rsidR="00A86000" w:rsidRPr="00EA0646" w:rsidRDefault="00A86000">
      <w:pPr>
        <w:pStyle w:val="11"/>
        <w:shd w:val="clear" w:color="auto" w:fill="auto"/>
        <w:ind w:left="20" w:right="20" w:firstLine="700"/>
        <w:rPr>
          <w:i w:val="0"/>
          <w:iCs w:val="0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Причины вмешательства (на решение какой проблемы направлено рассматриваемое регулирование?): </w:t>
      </w:r>
      <w:r w:rsidR="00C3723B" w:rsidRPr="00EA0646">
        <w:rPr>
          <w:rStyle w:val="a5"/>
          <w:sz w:val="24"/>
          <w:szCs w:val="24"/>
          <w:u w:val="single"/>
        </w:rPr>
        <w:t>сохранение муниципальных маршрутов с низкой интенсивностью пассажирских потоков</w:t>
      </w:r>
    </w:p>
    <w:p w:rsidR="00C3723B" w:rsidRPr="00EA0646" w:rsidRDefault="00A86000" w:rsidP="00C3723B">
      <w:pPr>
        <w:pStyle w:val="11"/>
        <w:shd w:val="clear" w:color="auto" w:fill="auto"/>
        <w:ind w:left="20" w:right="20" w:firstLine="700"/>
        <w:rPr>
          <w:i w:val="0"/>
          <w:iCs w:val="0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Цель введения акта: </w:t>
      </w:r>
      <w:r w:rsidR="00C3723B" w:rsidRPr="00EA0646">
        <w:rPr>
          <w:i w:val="0"/>
          <w:iCs w:val="0"/>
          <w:sz w:val="24"/>
          <w:szCs w:val="24"/>
          <w:u w:val="single"/>
        </w:rPr>
        <w:t xml:space="preserve"> проект постановления регулирует</w:t>
      </w:r>
      <w:r w:rsidR="00C3723B" w:rsidRPr="00EA0646">
        <w:rPr>
          <w:i w:val="0"/>
          <w:sz w:val="24"/>
          <w:szCs w:val="24"/>
          <w:u w:val="single"/>
        </w:rPr>
        <w:t xml:space="preserve"> порядок предоставления субсидий юридическим лицам,</w:t>
      </w:r>
      <w:r w:rsidR="00C3723B" w:rsidRPr="00EA0646">
        <w:rPr>
          <w:b/>
          <w:bCs/>
          <w:i w:val="0"/>
          <w:sz w:val="24"/>
          <w:szCs w:val="24"/>
          <w:u w:val="single"/>
        </w:rPr>
        <w:t xml:space="preserve"> </w:t>
      </w:r>
      <w:r w:rsidR="00C3723B" w:rsidRPr="00EA0646">
        <w:rPr>
          <w:bCs/>
          <w:i w:val="0"/>
          <w:sz w:val="24"/>
          <w:szCs w:val="24"/>
          <w:u w:val="single"/>
        </w:rPr>
        <w:t>индивидуальным предпринимателям</w:t>
      </w:r>
      <w:r w:rsidR="00C3723B" w:rsidRPr="00EA0646">
        <w:rPr>
          <w:i w:val="0"/>
          <w:sz w:val="24"/>
          <w:szCs w:val="24"/>
          <w:u w:val="single"/>
        </w:rPr>
        <w:t xml:space="preserve"> зарегистрированным в установленном законодательством порядке и осуществляющим свою деятельность на территории Починковского муниципального района  в целях возмещения затрат или недополученных доходов в связи с оказанием услуг по транспортному обслуживанию населения Починковского муниципального района автомобильным пассажирским транспортом по внутрирайонным маршрутам с низкой интенсивностью пассажирских потоков.</w:t>
      </w:r>
    </w:p>
    <w:p w:rsidR="00C3723B" w:rsidRPr="00EA0646" w:rsidRDefault="00C3723B" w:rsidP="00C3723B">
      <w:pPr>
        <w:pStyle w:val="ConsPlusNormal"/>
        <w:tabs>
          <w:tab w:val="left" w:pos="993"/>
        </w:tabs>
        <w:ind w:firstLine="0"/>
        <w:jc w:val="both"/>
        <w:rPr>
          <w:rFonts w:cs="Courier New"/>
          <w:i/>
          <w:iCs/>
          <w:sz w:val="24"/>
          <w:szCs w:val="24"/>
          <w:u w:val="single"/>
        </w:rPr>
      </w:pPr>
    </w:p>
    <w:p w:rsidR="00A86000" w:rsidRPr="00EA0646" w:rsidRDefault="00A86000" w:rsidP="00124E6A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A0646">
        <w:rPr>
          <w:rFonts w:ascii="Times New Roman" w:hAnsi="Times New Roman" w:cs="Times New Roman"/>
          <w:sz w:val="24"/>
          <w:szCs w:val="24"/>
        </w:rPr>
        <w:t>Риски, связанные с текущей ситуацией</w:t>
      </w:r>
      <w:r w:rsidRPr="00EA0646">
        <w:rPr>
          <w:sz w:val="24"/>
          <w:szCs w:val="24"/>
        </w:rPr>
        <w:t xml:space="preserve">: </w:t>
      </w:r>
      <w:r w:rsidR="00124E6A" w:rsidRPr="00EA0646">
        <w:rPr>
          <w:rFonts w:ascii="Times New Roman" w:hAnsi="Times New Roman" w:cs="Times New Roman"/>
          <w:sz w:val="24"/>
          <w:szCs w:val="24"/>
        </w:rPr>
        <w:t>В связи с сокращением</w:t>
      </w:r>
      <w:r w:rsidR="00124E6A" w:rsidRPr="00EA0646">
        <w:rPr>
          <w:rStyle w:val="30"/>
          <w:i w:val="0"/>
          <w:iCs w:val="0"/>
          <w:sz w:val="24"/>
          <w:szCs w:val="24"/>
          <w:u w:val="single"/>
        </w:rPr>
        <w:t xml:space="preserve"> пассажиропотока предприятия несут убытки, что может привести к закрытию предприятия.</w:t>
      </w:r>
    </w:p>
    <w:p w:rsidR="00A86000" w:rsidRPr="00EA0646" w:rsidRDefault="00A86000">
      <w:pPr>
        <w:pStyle w:val="11"/>
        <w:shd w:val="clear" w:color="auto" w:fill="auto"/>
        <w:ind w:left="20" w:right="20"/>
        <w:rPr>
          <w:i w:val="0"/>
          <w:iCs w:val="0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Последствия, если никаких действий не будет предпринято: </w:t>
      </w:r>
      <w:r w:rsidRPr="00EA0646">
        <w:rPr>
          <w:i w:val="0"/>
          <w:iCs w:val="0"/>
          <w:sz w:val="24"/>
          <w:szCs w:val="24"/>
          <w:u w:val="single"/>
        </w:rPr>
        <w:t xml:space="preserve">невозможность </w:t>
      </w:r>
      <w:r w:rsidR="00124E6A" w:rsidRPr="00EA0646">
        <w:rPr>
          <w:i w:val="0"/>
          <w:iCs w:val="0"/>
          <w:sz w:val="24"/>
          <w:szCs w:val="24"/>
          <w:u w:val="single"/>
        </w:rPr>
        <w:t>удовлетворения потребностей населения</w:t>
      </w:r>
      <w:r w:rsidR="00C352C2" w:rsidRPr="00EA0646">
        <w:rPr>
          <w:i w:val="0"/>
          <w:iCs w:val="0"/>
          <w:sz w:val="24"/>
          <w:szCs w:val="24"/>
          <w:u w:val="single"/>
        </w:rPr>
        <w:t xml:space="preserve"> Починковского района в услугах на осуществление перевозок пассажиров по внутрирайонным маршрутам</w:t>
      </w:r>
      <w:r w:rsidRPr="00EA0646">
        <w:rPr>
          <w:i w:val="0"/>
          <w:iCs w:val="0"/>
          <w:sz w:val="24"/>
          <w:szCs w:val="24"/>
          <w:u w:val="single"/>
        </w:rPr>
        <w:t>.</w:t>
      </w:r>
    </w:p>
    <w:p w:rsidR="00A86000" w:rsidRPr="00EA0646" w:rsidRDefault="00A86000">
      <w:pPr>
        <w:pStyle w:val="11"/>
        <w:shd w:val="clear" w:color="auto" w:fill="auto"/>
        <w:spacing w:after="341"/>
        <w:ind w:left="20" w:right="20"/>
        <w:rPr>
          <w:i w:val="0"/>
          <w:iCs w:val="0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Социальные группы, экономические сектора или территории, на которые оказывается воздействие: </w:t>
      </w:r>
      <w:r w:rsidRPr="00EA0646">
        <w:rPr>
          <w:i w:val="0"/>
          <w:iCs w:val="0"/>
          <w:sz w:val="24"/>
          <w:szCs w:val="24"/>
          <w:u w:val="single"/>
        </w:rPr>
        <w:t>индивидуальные предприниматели и юридические лица.</w:t>
      </w:r>
    </w:p>
    <w:p w:rsidR="00A86000" w:rsidRPr="00EA0646" w:rsidRDefault="00A86000">
      <w:pPr>
        <w:pStyle w:val="10"/>
        <w:keepNext/>
        <w:keepLines/>
        <w:shd w:val="clear" w:color="auto" w:fill="auto"/>
        <w:spacing w:before="0" w:after="301" w:line="270" w:lineRule="exact"/>
        <w:ind w:left="3720"/>
        <w:rPr>
          <w:sz w:val="24"/>
          <w:szCs w:val="24"/>
        </w:rPr>
      </w:pPr>
      <w:bookmarkStart w:id="2" w:name="bookmark2"/>
      <w:r w:rsidRPr="00EA0646">
        <w:rPr>
          <w:sz w:val="24"/>
          <w:szCs w:val="24"/>
        </w:rPr>
        <w:t>3. Цели регулирования</w:t>
      </w:r>
      <w:bookmarkEnd w:id="2"/>
    </w:p>
    <w:p w:rsidR="00A86000" w:rsidRPr="00EA0646" w:rsidRDefault="00A86000">
      <w:pPr>
        <w:pStyle w:val="11"/>
        <w:shd w:val="clear" w:color="auto" w:fill="auto"/>
        <w:spacing w:after="300"/>
        <w:ind w:left="20" w:right="20"/>
        <w:rPr>
          <w:i w:val="0"/>
          <w:iCs w:val="0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Основные цели регулирования: </w:t>
      </w:r>
      <w:r w:rsidR="00C352C2" w:rsidRPr="00EA0646">
        <w:rPr>
          <w:rStyle w:val="a5"/>
          <w:sz w:val="24"/>
          <w:szCs w:val="24"/>
          <w:u w:val="single"/>
        </w:rPr>
        <w:t>поддержка юридических лиц и индивидуальных предпринимателей</w:t>
      </w:r>
      <w:r w:rsidR="000C6110" w:rsidRPr="00EA0646">
        <w:rPr>
          <w:rStyle w:val="a5"/>
          <w:sz w:val="24"/>
          <w:szCs w:val="24"/>
          <w:u w:val="single"/>
        </w:rPr>
        <w:t>, осуществляющих перевозки пассажиров</w:t>
      </w:r>
      <w:r w:rsidR="003C5F27" w:rsidRPr="00EA0646">
        <w:rPr>
          <w:rStyle w:val="a5"/>
          <w:sz w:val="24"/>
          <w:szCs w:val="24"/>
          <w:u w:val="single"/>
        </w:rPr>
        <w:t xml:space="preserve"> по внутрирайонным маршрутам с низкой интенсивностью пассажирских потоков</w:t>
      </w:r>
      <w:r w:rsidRPr="00EA0646">
        <w:rPr>
          <w:i w:val="0"/>
          <w:iCs w:val="0"/>
          <w:sz w:val="24"/>
          <w:szCs w:val="24"/>
          <w:u w:val="single"/>
        </w:rPr>
        <w:t>.</w:t>
      </w:r>
    </w:p>
    <w:p w:rsidR="003C5F27" w:rsidRPr="00EA0646" w:rsidRDefault="00A86000" w:rsidP="003C5F27">
      <w:pPr>
        <w:pStyle w:val="11"/>
        <w:shd w:val="clear" w:color="auto" w:fill="auto"/>
        <w:spacing w:after="341"/>
        <w:ind w:left="20" w:right="20"/>
        <w:rPr>
          <w:rStyle w:val="a5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lastRenderedPageBreak/>
        <w:t xml:space="preserve">Обоснование неэффективности действующего в рассматриваемой сфере </w:t>
      </w:r>
      <w:r w:rsidR="003C5F27" w:rsidRPr="00EA0646">
        <w:rPr>
          <w:rStyle w:val="a5"/>
          <w:sz w:val="24"/>
          <w:szCs w:val="24"/>
        </w:rPr>
        <w:t xml:space="preserve">                                             </w:t>
      </w:r>
      <w:r w:rsidRPr="00EA0646">
        <w:rPr>
          <w:rStyle w:val="a5"/>
          <w:sz w:val="24"/>
          <w:szCs w:val="24"/>
        </w:rPr>
        <w:t>регулирования</w:t>
      </w:r>
      <w:bookmarkStart w:id="3" w:name="bookmark3"/>
      <w:r w:rsidR="003C5F27" w:rsidRPr="00EA0646">
        <w:rPr>
          <w:rStyle w:val="a5"/>
          <w:sz w:val="24"/>
          <w:szCs w:val="24"/>
        </w:rPr>
        <w:t xml:space="preserve">: </w:t>
      </w:r>
      <w:r w:rsidR="003C5F27" w:rsidRPr="00EA0646">
        <w:rPr>
          <w:rStyle w:val="a5"/>
          <w:sz w:val="24"/>
          <w:szCs w:val="24"/>
          <w:u w:val="single"/>
        </w:rPr>
        <w:t>отсутствует</w:t>
      </w:r>
    </w:p>
    <w:p w:rsidR="00A86000" w:rsidRPr="00EA0646" w:rsidRDefault="003C5F27" w:rsidP="003C5F27">
      <w:pPr>
        <w:pStyle w:val="11"/>
        <w:shd w:val="clear" w:color="auto" w:fill="auto"/>
        <w:spacing w:after="341"/>
        <w:ind w:left="20" w:right="20"/>
        <w:jc w:val="center"/>
        <w:rPr>
          <w:b/>
          <w:i w:val="0"/>
          <w:sz w:val="24"/>
          <w:szCs w:val="24"/>
        </w:rPr>
      </w:pPr>
      <w:r w:rsidRPr="00EA0646">
        <w:rPr>
          <w:b/>
          <w:i w:val="0"/>
          <w:sz w:val="24"/>
          <w:szCs w:val="24"/>
        </w:rPr>
        <w:t>4.</w:t>
      </w:r>
      <w:r w:rsidR="00A86000" w:rsidRPr="00EA0646">
        <w:rPr>
          <w:b/>
          <w:i w:val="0"/>
          <w:sz w:val="24"/>
          <w:szCs w:val="24"/>
        </w:rPr>
        <w:t>Возможные варианты достижения поставленной цели</w:t>
      </w:r>
      <w:bookmarkEnd w:id="3"/>
    </w:p>
    <w:p w:rsidR="00A86000" w:rsidRPr="00EA0646" w:rsidRDefault="00A86000">
      <w:pPr>
        <w:pStyle w:val="31"/>
        <w:shd w:val="clear" w:color="auto" w:fill="auto"/>
        <w:spacing w:before="0" w:after="0" w:line="260" w:lineRule="exact"/>
        <w:ind w:left="20"/>
        <w:rPr>
          <w:i/>
          <w:iCs/>
          <w:sz w:val="24"/>
          <w:szCs w:val="24"/>
          <w:u w:val="single"/>
        </w:rPr>
      </w:pPr>
      <w:r w:rsidRPr="00EA0646">
        <w:rPr>
          <w:sz w:val="24"/>
          <w:szCs w:val="24"/>
        </w:rPr>
        <w:t xml:space="preserve">Невмешательство: </w:t>
      </w:r>
      <w:r w:rsidRPr="00EA0646">
        <w:rPr>
          <w:rStyle w:val="30"/>
          <w:i w:val="0"/>
          <w:iCs w:val="0"/>
          <w:sz w:val="24"/>
          <w:szCs w:val="24"/>
          <w:u w:val="single"/>
        </w:rPr>
        <w:t>не допустимо</w:t>
      </w:r>
      <w:r w:rsidRPr="00EA0646">
        <w:rPr>
          <w:i/>
          <w:iCs/>
          <w:sz w:val="24"/>
          <w:szCs w:val="24"/>
          <w:u w:val="single"/>
        </w:rPr>
        <w:t>.</w:t>
      </w:r>
    </w:p>
    <w:p w:rsidR="00FB0102" w:rsidRPr="00EA0646" w:rsidRDefault="00A86000">
      <w:pPr>
        <w:pStyle w:val="11"/>
        <w:shd w:val="clear" w:color="auto" w:fill="auto"/>
        <w:spacing w:after="300"/>
        <w:ind w:left="20" w:right="40"/>
        <w:rPr>
          <w:i w:val="0"/>
          <w:iCs w:val="0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Совершенствование применения существующего регулирования: </w:t>
      </w:r>
      <w:r w:rsidRPr="00EA0646">
        <w:rPr>
          <w:i w:val="0"/>
          <w:iCs w:val="0"/>
          <w:sz w:val="24"/>
          <w:szCs w:val="24"/>
          <w:u w:val="single"/>
        </w:rPr>
        <w:t xml:space="preserve">принятие нормативного правового акта </w:t>
      </w:r>
    </w:p>
    <w:p w:rsidR="00A86000" w:rsidRPr="00EA0646" w:rsidRDefault="00A86000">
      <w:pPr>
        <w:pStyle w:val="11"/>
        <w:shd w:val="clear" w:color="auto" w:fill="auto"/>
        <w:spacing w:after="300"/>
        <w:ind w:left="20" w:right="40"/>
        <w:rPr>
          <w:i w:val="0"/>
          <w:iCs w:val="0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Саморегулирование: </w:t>
      </w:r>
      <w:r w:rsidRPr="00EA0646">
        <w:rPr>
          <w:i w:val="0"/>
          <w:iCs w:val="0"/>
          <w:sz w:val="24"/>
          <w:szCs w:val="24"/>
          <w:u w:val="single"/>
        </w:rPr>
        <w:t>участники соответствующих отношений самостоятельно не вправе решать и регулировать данный вопрос.</w:t>
      </w:r>
    </w:p>
    <w:p w:rsidR="00A86000" w:rsidRPr="00EA0646" w:rsidRDefault="00A86000">
      <w:pPr>
        <w:pStyle w:val="11"/>
        <w:shd w:val="clear" w:color="auto" w:fill="auto"/>
        <w:ind w:left="20" w:right="40"/>
        <w:rPr>
          <w:rFonts w:cs="Courier New"/>
          <w:sz w:val="24"/>
          <w:szCs w:val="24"/>
        </w:rPr>
      </w:pPr>
      <w:r w:rsidRPr="00EA0646">
        <w:rPr>
          <w:rStyle w:val="a5"/>
          <w:sz w:val="24"/>
          <w:szCs w:val="24"/>
        </w:rPr>
        <w:t xml:space="preserve">Прямое регулирование: </w:t>
      </w:r>
      <w:r w:rsidR="00FB0102" w:rsidRPr="00EA0646">
        <w:rPr>
          <w:rStyle w:val="a5"/>
          <w:sz w:val="24"/>
          <w:szCs w:val="24"/>
          <w:u w:val="single"/>
        </w:rPr>
        <w:t>сохранение муниципальных маршрутов</w:t>
      </w:r>
      <w:r w:rsidRPr="00EA0646">
        <w:rPr>
          <w:sz w:val="24"/>
          <w:szCs w:val="24"/>
          <w:u w:val="single"/>
        </w:rPr>
        <w:t>.</w:t>
      </w:r>
    </w:p>
    <w:p w:rsidR="00A86000" w:rsidRPr="00EA0646" w:rsidRDefault="00A86000">
      <w:pPr>
        <w:pStyle w:val="11"/>
        <w:shd w:val="clear" w:color="auto" w:fill="auto"/>
        <w:ind w:left="20" w:right="40"/>
        <w:rPr>
          <w:rFonts w:cs="Courier New"/>
          <w:sz w:val="24"/>
          <w:szCs w:val="24"/>
        </w:rPr>
      </w:pPr>
    </w:p>
    <w:p w:rsidR="00A86000" w:rsidRPr="00EA0646" w:rsidRDefault="00A86000">
      <w:pPr>
        <w:pStyle w:val="31"/>
        <w:shd w:val="clear" w:color="auto" w:fill="auto"/>
        <w:spacing w:before="0" w:after="300" w:line="322" w:lineRule="exact"/>
        <w:ind w:left="20" w:right="40"/>
        <w:rPr>
          <w:rFonts w:cs="Courier New"/>
          <w:sz w:val="24"/>
          <w:szCs w:val="24"/>
        </w:rPr>
      </w:pPr>
      <w:r w:rsidRPr="00EA0646">
        <w:rPr>
          <w:sz w:val="24"/>
          <w:szCs w:val="24"/>
        </w:rPr>
        <w:t xml:space="preserve">Какие инструменты могут быть использованы для достижения поставленной цели?: </w:t>
      </w:r>
      <w:r w:rsidRPr="00EA0646">
        <w:rPr>
          <w:rStyle w:val="30"/>
          <w:i w:val="0"/>
          <w:iCs w:val="0"/>
          <w:sz w:val="24"/>
          <w:szCs w:val="24"/>
          <w:u w:val="single"/>
        </w:rPr>
        <w:t>принятие нормативного правового акта</w:t>
      </w:r>
      <w:r w:rsidRPr="00EA0646">
        <w:rPr>
          <w:rStyle w:val="30"/>
          <w:sz w:val="24"/>
          <w:szCs w:val="24"/>
        </w:rPr>
        <w:t>.</w:t>
      </w:r>
    </w:p>
    <w:p w:rsidR="00A86000" w:rsidRPr="00EA0646" w:rsidRDefault="00A86000">
      <w:pPr>
        <w:pStyle w:val="11"/>
        <w:shd w:val="clear" w:color="auto" w:fill="auto"/>
        <w:spacing w:after="341"/>
        <w:ind w:left="20" w:right="40"/>
        <w:rPr>
          <w:i w:val="0"/>
          <w:iCs w:val="0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Качественное описание и количественная оценка соответствующего воздействия (если возможно): </w:t>
      </w:r>
      <w:r w:rsidR="00FB0102" w:rsidRPr="00EA0646">
        <w:rPr>
          <w:rStyle w:val="a5"/>
          <w:sz w:val="24"/>
          <w:szCs w:val="24"/>
        </w:rPr>
        <w:t>-</w:t>
      </w:r>
    </w:p>
    <w:p w:rsidR="00A86000" w:rsidRPr="00EA0646" w:rsidRDefault="00A86000">
      <w:pPr>
        <w:pStyle w:val="10"/>
        <w:keepNext/>
        <w:keepLines/>
        <w:shd w:val="clear" w:color="auto" w:fill="auto"/>
        <w:spacing w:before="0" w:after="301" w:line="270" w:lineRule="exact"/>
        <w:ind w:left="20"/>
        <w:jc w:val="both"/>
        <w:rPr>
          <w:sz w:val="24"/>
          <w:szCs w:val="24"/>
        </w:rPr>
      </w:pPr>
      <w:bookmarkStart w:id="4" w:name="bookmark4"/>
      <w:r w:rsidRPr="00EA0646">
        <w:rPr>
          <w:sz w:val="24"/>
          <w:szCs w:val="24"/>
        </w:rPr>
        <w:t>Публичные консультации</w:t>
      </w:r>
      <w:bookmarkEnd w:id="4"/>
    </w:p>
    <w:p w:rsidR="00A86000" w:rsidRPr="00EA0646" w:rsidRDefault="00A86000">
      <w:pPr>
        <w:pStyle w:val="11"/>
        <w:shd w:val="clear" w:color="auto" w:fill="auto"/>
        <w:spacing w:after="349"/>
        <w:ind w:left="20" w:right="40"/>
        <w:rPr>
          <w:rFonts w:cs="Courier New"/>
          <w:i w:val="0"/>
          <w:iCs w:val="0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Стороны, с которыми были проведены консультации: </w:t>
      </w:r>
      <w:r w:rsidR="00EA0646" w:rsidRPr="00EA0646">
        <w:rPr>
          <w:rStyle w:val="a5"/>
          <w:sz w:val="24"/>
          <w:szCs w:val="24"/>
        </w:rPr>
        <w:t>МУП «Починковское АТП», ИП Рыбакин С.В.</w:t>
      </w:r>
    </w:p>
    <w:p w:rsidR="00A86000" w:rsidRPr="00EA0646" w:rsidRDefault="00A86000">
      <w:pPr>
        <w:pStyle w:val="11"/>
        <w:shd w:val="clear" w:color="auto" w:fill="auto"/>
        <w:spacing w:after="339" w:line="260" w:lineRule="exact"/>
        <w:ind w:left="20"/>
        <w:rPr>
          <w:sz w:val="24"/>
          <w:szCs w:val="24"/>
        </w:rPr>
      </w:pPr>
      <w:r w:rsidRPr="00EA0646">
        <w:rPr>
          <w:rStyle w:val="a5"/>
          <w:sz w:val="24"/>
          <w:szCs w:val="24"/>
        </w:rPr>
        <w:t xml:space="preserve">Основные результаты консультаций: </w:t>
      </w:r>
      <w:r w:rsidRPr="00EA0646">
        <w:rPr>
          <w:i w:val="0"/>
          <w:iCs w:val="0"/>
          <w:sz w:val="24"/>
          <w:szCs w:val="24"/>
          <w:u w:val="single"/>
        </w:rPr>
        <w:t>замечаний и предложений не поступило</w:t>
      </w:r>
      <w:r w:rsidRPr="00EA0646">
        <w:rPr>
          <w:sz w:val="24"/>
          <w:szCs w:val="24"/>
        </w:rPr>
        <w:t>.</w:t>
      </w:r>
    </w:p>
    <w:p w:rsidR="00A86000" w:rsidRPr="00EA0646" w:rsidRDefault="00A860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95"/>
        </w:tabs>
        <w:spacing w:before="0" w:after="306" w:line="270" w:lineRule="exact"/>
        <w:ind w:left="1840"/>
        <w:rPr>
          <w:sz w:val="24"/>
          <w:szCs w:val="24"/>
        </w:rPr>
      </w:pPr>
      <w:bookmarkStart w:id="5" w:name="bookmark5"/>
      <w:r w:rsidRPr="00EA0646">
        <w:rPr>
          <w:sz w:val="24"/>
          <w:szCs w:val="24"/>
        </w:rPr>
        <w:t>Рекомендуемый вариант регулирующего решения</w:t>
      </w:r>
      <w:bookmarkEnd w:id="5"/>
    </w:p>
    <w:p w:rsidR="00A86000" w:rsidRPr="00EA0646" w:rsidRDefault="00A86000" w:rsidP="00EA0646">
      <w:pPr>
        <w:pStyle w:val="11"/>
        <w:shd w:val="clear" w:color="auto" w:fill="auto"/>
        <w:ind w:left="20" w:right="20" w:firstLine="700"/>
        <w:rPr>
          <w:rStyle w:val="a5"/>
          <w:sz w:val="24"/>
          <w:szCs w:val="24"/>
          <w:u w:val="single"/>
        </w:rPr>
      </w:pPr>
      <w:r w:rsidRPr="00EA0646">
        <w:rPr>
          <w:rStyle w:val="a5"/>
          <w:sz w:val="24"/>
          <w:szCs w:val="24"/>
        </w:rPr>
        <w:t xml:space="preserve">Описание выбранного варианта </w:t>
      </w:r>
      <w:r w:rsidRPr="00EA0646">
        <w:rPr>
          <w:i w:val="0"/>
          <w:iCs w:val="0"/>
          <w:sz w:val="24"/>
          <w:szCs w:val="24"/>
        </w:rPr>
        <w:t>(принятие новых муниципальных нормативных правовых актов, признание утративших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регулирования):</w:t>
      </w:r>
      <w:r w:rsidRPr="00EA0646">
        <w:rPr>
          <w:rStyle w:val="12"/>
          <w:i/>
          <w:iCs/>
          <w:sz w:val="24"/>
          <w:szCs w:val="24"/>
        </w:rPr>
        <w:t xml:space="preserve"> </w:t>
      </w:r>
      <w:r w:rsidRPr="00EA0646">
        <w:rPr>
          <w:rStyle w:val="a5"/>
          <w:sz w:val="24"/>
          <w:szCs w:val="24"/>
          <w:u w:val="single"/>
        </w:rPr>
        <w:t xml:space="preserve">принятие проекта постановления администрации Починковского муниципального района </w:t>
      </w:r>
      <w:r w:rsidR="00EA0646" w:rsidRPr="00EA0646">
        <w:rPr>
          <w:i w:val="0"/>
          <w:sz w:val="24"/>
          <w:szCs w:val="24"/>
          <w:u w:val="single"/>
        </w:rPr>
        <w:t>«Об утверждении</w:t>
      </w:r>
      <w:r w:rsidR="00EA0646" w:rsidRPr="00EA0646">
        <w:rPr>
          <w:sz w:val="24"/>
          <w:szCs w:val="24"/>
          <w:u w:val="single"/>
        </w:rPr>
        <w:t xml:space="preserve"> </w:t>
      </w:r>
      <w:r w:rsidR="00EA0646" w:rsidRPr="00EA0646">
        <w:rPr>
          <w:rStyle w:val="a5"/>
          <w:sz w:val="24"/>
          <w:szCs w:val="24"/>
          <w:u w:val="single"/>
        </w:rPr>
        <w:t>Положения о порядке  предоставления субсидий юридическим лицам, индивидуальным предпринимателям в целях возмещения затрат или недополученных доходов в связи с оказанием услуг по транспортному обслуживанию населения Починковского муниципального района автомобильным пассажирским транспортом по внутрирайонным маршрутам с низкой интенсивностью пассажирских потоков».</w:t>
      </w:r>
    </w:p>
    <w:p w:rsidR="00EA0646" w:rsidRPr="00EA0646" w:rsidRDefault="00EA0646" w:rsidP="00EA0646">
      <w:pPr>
        <w:pStyle w:val="11"/>
        <w:shd w:val="clear" w:color="auto" w:fill="auto"/>
        <w:ind w:left="20" w:right="20" w:firstLine="700"/>
        <w:rPr>
          <w:i w:val="0"/>
          <w:iCs w:val="0"/>
          <w:sz w:val="24"/>
          <w:szCs w:val="24"/>
          <w:u w:val="single"/>
        </w:rPr>
      </w:pPr>
    </w:p>
    <w:p w:rsidR="00A86000" w:rsidRPr="00EA0646" w:rsidRDefault="00A86000">
      <w:pPr>
        <w:pStyle w:val="31"/>
        <w:shd w:val="clear" w:color="auto" w:fill="auto"/>
        <w:spacing w:before="0" w:after="0" w:line="260" w:lineRule="exact"/>
        <w:ind w:left="20"/>
        <w:rPr>
          <w:sz w:val="24"/>
          <w:szCs w:val="24"/>
        </w:rPr>
      </w:pPr>
      <w:r w:rsidRPr="00EA0646">
        <w:rPr>
          <w:sz w:val="24"/>
          <w:szCs w:val="24"/>
        </w:rPr>
        <w:t>Ожидаемые выгоды и издержки от реализации выбранного варианта:</w:t>
      </w:r>
    </w:p>
    <w:p w:rsidR="00A86000" w:rsidRPr="00EA0646" w:rsidRDefault="00EA0646">
      <w:pPr>
        <w:pStyle w:val="11"/>
        <w:shd w:val="clear" w:color="auto" w:fill="auto"/>
        <w:spacing w:after="183" w:line="260" w:lineRule="exact"/>
        <w:ind w:left="20"/>
        <w:rPr>
          <w:i w:val="0"/>
          <w:iCs w:val="0"/>
          <w:sz w:val="24"/>
          <w:szCs w:val="24"/>
          <w:u w:val="single"/>
        </w:rPr>
      </w:pPr>
      <w:r w:rsidRPr="00EA0646">
        <w:rPr>
          <w:i w:val="0"/>
          <w:iCs w:val="0"/>
          <w:sz w:val="24"/>
          <w:szCs w:val="24"/>
          <w:u w:val="single"/>
        </w:rPr>
        <w:lastRenderedPageBreak/>
        <w:t>Удовлетворение потребностей населения  района в услугах на осуществление перевозок пассажиров автомобильным транспортом на муниципальных маршрутах</w:t>
      </w:r>
      <w:r w:rsidR="00A86000" w:rsidRPr="00EA0646">
        <w:rPr>
          <w:i w:val="0"/>
          <w:iCs w:val="0"/>
          <w:sz w:val="24"/>
          <w:szCs w:val="24"/>
          <w:u w:val="single"/>
        </w:rPr>
        <w:t>.</w:t>
      </w:r>
    </w:p>
    <w:p w:rsidR="00A86000" w:rsidRPr="00EA0646" w:rsidRDefault="00A86000">
      <w:pPr>
        <w:pStyle w:val="31"/>
        <w:shd w:val="clear" w:color="auto" w:fill="auto"/>
        <w:spacing w:before="0" w:after="300" w:line="322" w:lineRule="exact"/>
        <w:ind w:right="20"/>
        <w:rPr>
          <w:rFonts w:cs="Courier New"/>
          <w:i/>
          <w:iCs/>
          <w:sz w:val="24"/>
          <w:szCs w:val="24"/>
          <w:u w:val="single"/>
        </w:rPr>
      </w:pPr>
      <w:r w:rsidRPr="00EA0646">
        <w:rPr>
          <w:sz w:val="24"/>
          <w:szCs w:val="24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  <w:r w:rsidRPr="00EA0646">
        <w:rPr>
          <w:rStyle w:val="30"/>
          <w:i w:val="0"/>
          <w:iCs w:val="0"/>
          <w:sz w:val="24"/>
          <w:szCs w:val="24"/>
          <w:u w:val="single"/>
        </w:rPr>
        <w:t>негативных последствий от принятия проекта постановления не предполагается.</w:t>
      </w:r>
    </w:p>
    <w:p w:rsidR="00A86000" w:rsidRPr="00EA0646" w:rsidRDefault="00A86000">
      <w:pPr>
        <w:pStyle w:val="11"/>
        <w:shd w:val="clear" w:color="auto" w:fill="auto"/>
        <w:spacing w:after="341"/>
        <w:ind w:right="20"/>
        <w:rPr>
          <w:rFonts w:cs="Courier New"/>
          <w:sz w:val="24"/>
          <w:szCs w:val="24"/>
        </w:rPr>
      </w:pPr>
      <w:r w:rsidRPr="00EA0646">
        <w:rPr>
          <w:rStyle w:val="a5"/>
          <w:sz w:val="24"/>
          <w:szCs w:val="24"/>
        </w:rPr>
        <w:t xml:space="preserve">Период воздействия </w:t>
      </w:r>
      <w:r w:rsidRPr="00EA0646">
        <w:rPr>
          <w:i w:val="0"/>
          <w:iCs w:val="0"/>
          <w:sz w:val="24"/>
          <w:szCs w:val="24"/>
        </w:rPr>
        <w:t>(краткосрочный, среднесрочный, долгосрочный)</w:t>
      </w:r>
      <w:r w:rsidRPr="00EA0646">
        <w:rPr>
          <w:sz w:val="24"/>
          <w:szCs w:val="24"/>
        </w:rPr>
        <w:t xml:space="preserve"> </w:t>
      </w:r>
      <w:r w:rsidRPr="00EA0646">
        <w:rPr>
          <w:rStyle w:val="a5"/>
          <w:sz w:val="24"/>
          <w:szCs w:val="24"/>
          <w:u w:val="single"/>
        </w:rPr>
        <w:t>долгосрочный.</w:t>
      </w:r>
    </w:p>
    <w:p w:rsidR="00A86000" w:rsidRPr="00EA0646" w:rsidRDefault="00A860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306" w:line="270" w:lineRule="exact"/>
        <w:ind w:right="40"/>
        <w:jc w:val="center"/>
        <w:rPr>
          <w:sz w:val="24"/>
          <w:szCs w:val="24"/>
        </w:rPr>
      </w:pPr>
      <w:bookmarkStart w:id="6" w:name="bookmark6"/>
      <w:r w:rsidRPr="00EA0646">
        <w:rPr>
          <w:sz w:val="24"/>
          <w:szCs w:val="24"/>
        </w:rPr>
        <w:t>Информация об исполнителях</w:t>
      </w:r>
      <w:bookmarkEnd w:id="6"/>
    </w:p>
    <w:p w:rsidR="00A86000" w:rsidRPr="00EA0646" w:rsidRDefault="00E666E9">
      <w:pPr>
        <w:pStyle w:val="31"/>
        <w:shd w:val="clear" w:color="auto" w:fill="auto"/>
        <w:spacing w:before="0" w:after="0" w:line="322" w:lineRule="exact"/>
        <w:ind w:right="20"/>
        <w:rPr>
          <w:rFonts w:cs="Courier New"/>
          <w:sz w:val="24"/>
          <w:szCs w:val="24"/>
        </w:rPr>
      </w:pPr>
      <w:r>
        <w:rPr>
          <w:rStyle w:val="32"/>
          <w:sz w:val="24"/>
          <w:szCs w:val="24"/>
        </w:rPr>
        <w:t>Грибанова С.В.</w:t>
      </w:r>
      <w:r w:rsidR="00A86000" w:rsidRPr="00EA0646">
        <w:rPr>
          <w:rStyle w:val="32"/>
          <w:sz w:val="24"/>
          <w:szCs w:val="24"/>
        </w:rPr>
        <w:t xml:space="preserve"> </w:t>
      </w:r>
      <w:r>
        <w:rPr>
          <w:rStyle w:val="32"/>
          <w:sz w:val="24"/>
          <w:szCs w:val="24"/>
        </w:rPr>
        <w:t>–</w:t>
      </w:r>
      <w:r w:rsidR="00A86000" w:rsidRPr="00EA0646">
        <w:rPr>
          <w:rStyle w:val="32"/>
          <w:sz w:val="24"/>
          <w:szCs w:val="24"/>
        </w:rPr>
        <w:t xml:space="preserve"> </w:t>
      </w:r>
      <w:r>
        <w:rPr>
          <w:rStyle w:val="32"/>
          <w:sz w:val="24"/>
          <w:szCs w:val="24"/>
        </w:rPr>
        <w:t>ведущий специалист</w:t>
      </w:r>
      <w:r w:rsidR="00A86000" w:rsidRPr="00EA0646">
        <w:rPr>
          <w:rStyle w:val="32"/>
          <w:sz w:val="24"/>
          <w:szCs w:val="24"/>
        </w:rPr>
        <w:t xml:space="preserve"> управления экономики и прогнозирования администрации  района (8 831 97)5-</w:t>
      </w:r>
      <w:r>
        <w:rPr>
          <w:rStyle w:val="32"/>
          <w:sz w:val="24"/>
          <w:szCs w:val="24"/>
        </w:rPr>
        <w:t>03</w:t>
      </w:r>
      <w:r w:rsidR="00A86000" w:rsidRPr="00EA0646">
        <w:rPr>
          <w:rStyle w:val="32"/>
          <w:sz w:val="24"/>
          <w:szCs w:val="24"/>
        </w:rPr>
        <w:t>-</w:t>
      </w:r>
      <w:r>
        <w:rPr>
          <w:rStyle w:val="32"/>
          <w:sz w:val="24"/>
          <w:szCs w:val="24"/>
        </w:rPr>
        <w:t>88</w:t>
      </w:r>
      <w:r w:rsidR="00A86000" w:rsidRPr="00EA0646">
        <w:rPr>
          <w:rStyle w:val="32"/>
          <w:sz w:val="24"/>
          <w:szCs w:val="24"/>
        </w:rPr>
        <w:t xml:space="preserve">, </w:t>
      </w:r>
      <w:hyperlink r:id="rId8" w:history="1">
        <w:r w:rsidR="00A86000" w:rsidRPr="00EA0646">
          <w:rPr>
            <w:rStyle w:val="a3"/>
            <w:sz w:val="24"/>
            <w:szCs w:val="24"/>
            <w:lang w:val="en-US"/>
          </w:rPr>
          <w:t>ueconpch</w:t>
        </w:r>
        <w:r w:rsidR="00A86000" w:rsidRPr="00EA0646">
          <w:rPr>
            <w:rStyle w:val="a3"/>
            <w:sz w:val="24"/>
            <w:szCs w:val="24"/>
          </w:rPr>
          <w:t>@</w:t>
        </w:r>
        <w:r w:rsidR="00A86000" w:rsidRPr="00EA0646">
          <w:rPr>
            <w:rStyle w:val="a3"/>
            <w:sz w:val="24"/>
            <w:szCs w:val="24"/>
            <w:lang w:val="en-US"/>
          </w:rPr>
          <w:t>bk</w:t>
        </w:r>
        <w:r w:rsidR="00A86000" w:rsidRPr="00EA0646">
          <w:rPr>
            <w:rStyle w:val="a3"/>
            <w:sz w:val="24"/>
            <w:szCs w:val="24"/>
          </w:rPr>
          <w:t>.</w:t>
        </w:r>
        <w:r w:rsidR="00A86000" w:rsidRPr="00EA0646">
          <w:rPr>
            <w:rStyle w:val="a3"/>
            <w:sz w:val="24"/>
            <w:szCs w:val="24"/>
            <w:lang w:val="en-US"/>
          </w:rPr>
          <w:t>ru</w:t>
        </w:r>
      </w:hyperlink>
      <w:r w:rsidR="00A86000" w:rsidRPr="00EA0646">
        <w:rPr>
          <w:rStyle w:val="32"/>
          <w:sz w:val="24"/>
          <w:szCs w:val="24"/>
        </w:rPr>
        <w:t>.</w:t>
      </w:r>
    </w:p>
    <w:p w:rsidR="00A86000" w:rsidRPr="00EA0646" w:rsidRDefault="00A86000" w:rsidP="00A335F5">
      <w:pPr>
        <w:pStyle w:val="40"/>
        <w:shd w:val="clear" w:color="auto" w:fill="auto"/>
        <w:spacing w:after="612" w:line="190" w:lineRule="exact"/>
        <w:ind w:right="40"/>
        <w:rPr>
          <w:sz w:val="24"/>
          <w:szCs w:val="24"/>
        </w:rPr>
      </w:pPr>
      <w:r w:rsidRPr="00EA0646">
        <w:rPr>
          <w:sz w:val="24"/>
          <w:szCs w:val="24"/>
        </w:rPr>
        <w:t>(ФИО, должность, телефон, адрес электронной почты исполнителя)</w:t>
      </w:r>
    </w:p>
    <w:p w:rsidR="00A86000" w:rsidRPr="00EA0646" w:rsidRDefault="00A86000" w:rsidP="00A335F5"/>
    <w:p w:rsidR="00A86000" w:rsidRPr="00EA0646" w:rsidRDefault="00A86000" w:rsidP="00A335F5"/>
    <w:p w:rsidR="00A86000" w:rsidRPr="00EA0646" w:rsidRDefault="00A86000" w:rsidP="00A335F5">
      <w:pPr>
        <w:rPr>
          <w:rStyle w:val="a5"/>
          <w:i w:val="0"/>
          <w:iCs w:val="0"/>
          <w:sz w:val="24"/>
          <w:szCs w:val="24"/>
        </w:rPr>
      </w:pPr>
      <w:r w:rsidRPr="00EA0646">
        <w:rPr>
          <w:rStyle w:val="a5"/>
          <w:i w:val="0"/>
          <w:iCs w:val="0"/>
          <w:sz w:val="24"/>
          <w:szCs w:val="24"/>
        </w:rPr>
        <w:t>Начальник управления</w:t>
      </w:r>
    </w:p>
    <w:p w:rsidR="00A86000" w:rsidRPr="00EA0646" w:rsidRDefault="00A86000" w:rsidP="00A335F5">
      <w:pPr>
        <w:rPr>
          <w:rStyle w:val="a5"/>
          <w:i w:val="0"/>
          <w:iCs w:val="0"/>
          <w:sz w:val="24"/>
          <w:szCs w:val="24"/>
        </w:rPr>
      </w:pPr>
      <w:r w:rsidRPr="00EA0646">
        <w:rPr>
          <w:rStyle w:val="a5"/>
          <w:i w:val="0"/>
          <w:iCs w:val="0"/>
          <w:sz w:val="24"/>
          <w:szCs w:val="24"/>
        </w:rPr>
        <w:t>экономики и прогнозирования                                                                        О.И. Першина</w:t>
      </w:r>
    </w:p>
    <w:sectPr w:rsidR="00A86000" w:rsidRPr="00EA0646" w:rsidSect="00EA0646">
      <w:type w:val="continuous"/>
      <w:pgSz w:w="11909" w:h="16838"/>
      <w:pgMar w:top="567" w:right="1136" w:bottom="3119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7F" w:rsidRDefault="004A2E7F" w:rsidP="005C450B">
      <w:r>
        <w:separator/>
      </w:r>
    </w:p>
  </w:endnote>
  <w:endnote w:type="continuationSeparator" w:id="1">
    <w:p w:rsidR="004A2E7F" w:rsidRDefault="004A2E7F" w:rsidP="005C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7F" w:rsidRDefault="004A2E7F"/>
  </w:footnote>
  <w:footnote w:type="continuationSeparator" w:id="1">
    <w:p w:rsidR="004A2E7F" w:rsidRDefault="004A2E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830"/>
    <w:multiLevelType w:val="hybridMultilevel"/>
    <w:tmpl w:val="78EEC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6654"/>
    <w:multiLevelType w:val="hybridMultilevel"/>
    <w:tmpl w:val="2A6CC7BE"/>
    <w:lvl w:ilvl="0" w:tplc="6B761348">
      <w:start w:val="4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0" w:hanging="360"/>
      </w:pPr>
    </w:lvl>
    <w:lvl w:ilvl="2" w:tplc="0419001B">
      <w:start w:val="1"/>
      <w:numFmt w:val="lowerRoman"/>
      <w:lvlText w:val="%3."/>
      <w:lvlJc w:val="right"/>
      <w:pPr>
        <w:ind w:left="3400" w:hanging="180"/>
      </w:pPr>
    </w:lvl>
    <w:lvl w:ilvl="3" w:tplc="0419000F">
      <w:start w:val="1"/>
      <w:numFmt w:val="decimal"/>
      <w:lvlText w:val="%4."/>
      <w:lvlJc w:val="left"/>
      <w:pPr>
        <w:ind w:left="4120" w:hanging="360"/>
      </w:pPr>
    </w:lvl>
    <w:lvl w:ilvl="4" w:tplc="04190019">
      <w:start w:val="1"/>
      <w:numFmt w:val="lowerLetter"/>
      <w:lvlText w:val="%5."/>
      <w:lvlJc w:val="left"/>
      <w:pPr>
        <w:ind w:left="4840" w:hanging="360"/>
      </w:pPr>
    </w:lvl>
    <w:lvl w:ilvl="5" w:tplc="0419001B">
      <w:start w:val="1"/>
      <w:numFmt w:val="lowerRoman"/>
      <w:lvlText w:val="%6."/>
      <w:lvlJc w:val="right"/>
      <w:pPr>
        <w:ind w:left="5560" w:hanging="180"/>
      </w:pPr>
    </w:lvl>
    <w:lvl w:ilvl="6" w:tplc="0419000F">
      <w:start w:val="1"/>
      <w:numFmt w:val="decimal"/>
      <w:lvlText w:val="%7."/>
      <w:lvlJc w:val="left"/>
      <w:pPr>
        <w:ind w:left="6280" w:hanging="360"/>
      </w:pPr>
    </w:lvl>
    <w:lvl w:ilvl="7" w:tplc="04190019">
      <w:start w:val="1"/>
      <w:numFmt w:val="lowerLetter"/>
      <w:lvlText w:val="%8."/>
      <w:lvlJc w:val="left"/>
      <w:pPr>
        <w:ind w:left="7000" w:hanging="360"/>
      </w:pPr>
    </w:lvl>
    <w:lvl w:ilvl="8" w:tplc="0419001B">
      <w:start w:val="1"/>
      <w:numFmt w:val="lowerRoman"/>
      <w:lvlText w:val="%9."/>
      <w:lvlJc w:val="right"/>
      <w:pPr>
        <w:ind w:left="7720" w:hanging="180"/>
      </w:pPr>
    </w:lvl>
  </w:abstractNum>
  <w:abstractNum w:abstractNumId="2">
    <w:nsid w:val="32A10A0A"/>
    <w:multiLevelType w:val="singleLevel"/>
    <w:tmpl w:val="75FE062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64BD782A"/>
    <w:multiLevelType w:val="multilevel"/>
    <w:tmpl w:val="529A734E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450B"/>
    <w:rsid w:val="000815A1"/>
    <w:rsid w:val="000C6110"/>
    <w:rsid w:val="00124E6A"/>
    <w:rsid w:val="00305F6E"/>
    <w:rsid w:val="003C5F27"/>
    <w:rsid w:val="003E4709"/>
    <w:rsid w:val="00471B92"/>
    <w:rsid w:val="00481BFE"/>
    <w:rsid w:val="004A2E7F"/>
    <w:rsid w:val="00506162"/>
    <w:rsid w:val="00515F72"/>
    <w:rsid w:val="005935E6"/>
    <w:rsid w:val="005A58A4"/>
    <w:rsid w:val="005C450B"/>
    <w:rsid w:val="00643F99"/>
    <w:rsid w:val="00672427"/>
    <w:rsid w:val="00757B62"/>
    <w:rsid w:val="007656D5"/>
    <w:rsid w:val="0077019A"/>
    <w:rsid w:val="0077798E"/>
    <w:rsid w:val="007A5DB0"/>
    <w:rsid w:val="007E251E"/>
    <w:rsid w:val="00827EF2"/>
    <w:rsid w:val="00852789"/>
    <w:rsid w:val="00A267B2"/>
    <w:rsid w:val="00A335F5"/>
    <w:rsid w:val="00A86000"/>
    <w:rsid w:val="00C120E7"/>
    <w:rsid w:val="00C352C2"/>
    <w:rsid w:val="00C3723B"/>
    <w:rsid w:val="00D100BC"/>
    <w:rsid w:val="00D12D54"/>
    <w:rsid w:val="00D37D22"/>
    <w:rsid w:val="00D56221"/>
    <w:rsid w:val="00E54029"/>
    <w:rsid w:val="00E666E9"/>
    <w:rsid w:val="00EA0646"/>
    <w:rsid w:val="00ED3AD5"/>
    <w:rsid w:val="00F52C40"/>
    <w:rsid w:val="00FA47B5"/>
    <w:rsid w:val="00FB0102"/>
    <w:rsid w:val="00FB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0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50B"/>
    <w:rPr>
      <w:color w:val="000080"/>
      <w:u w:val="single"/>
    </w:rPr>
  </w:style>
  <w:style w:type="character" w:customStyle="1" w:styleId="3Exact">
    <w:name w:val="Основной текст (3) Exact"/>
    <w:basedOn w:val="a0"/>
    <w:uiPriority w:val="99"/>
    <w:rsid w:val="005C450B"/>
    <w:rPr>
      <w:rFonts w:ascii="Times New Roman" w:hAnsi="Times New Roman" w:cs="Times New Roman"/>
      <w:spacing w:val="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5C450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5C450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5C450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5">
    <w:name w:val="Основной текст + Не курсив"/>
    <w:basedOn w:val="a4"/>
    <w:uiPriority w:val="99"/>
    <w:rsid w:val="005C450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5C450B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Основной текст (3) + Курсив"/>
    <w:basedOn w:val="3"/>
    <w:uiPriority w:val="99"/>
    <w:rsid w:val="005C450B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+ 12"/>
    <w:aliases w:val="5 pt,Не курсив,Интервал 0 pt"/>
    <w:basedOn w:val="a4"/>
    <w:uiPriority w:val="99"/>
    <w:rsid w:val="005C450B"/>
    <w:rPr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32">
    <w:name w:val="Основной текст (3)"/>
    <w:basedOn w:val="3"/>
    <w:uiPriority w:val="99"/>
    <w:rsid w:val="005C450B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5C450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31">
    <w:name w:val="Основной текст (3)1"/>
    <w:basedOn w:val="a"/>
    <w:link w:val="3"/>
    <w:uiPriority w:val="99"/>
    <w:rsid w:val="005C450B"/>
    <w:pPr>
      <w:shd w:val="clear" w:color="auto" w:fill="FFFFFF"/>
      <w:spacing w:before="300" w:after="4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C450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5C450B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5C45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C450B"/>
    <w:pPr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nsPlusNormal">
    <w:name w:val="ConsPlusNormal"/>
    <w:rsid w:val="00E54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npch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4691-4983-479D-A36D-30FC0950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3</cp:revision>
  <dcterms:created xsi:type="dcterms:W3CDTF">2019-02-06T11:23:00Z</dcterms:created>
  <dcterms:modified xsi:type="dcterms:W3CDTF">2019-03-11T06:51:00Z</dcterms:modified>
</cp:coreProperties>
</file>