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Заключение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об оценке проекта муниципального нормативного правового акта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1. Общие сведения: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Наименование структурного подразделения администрации</w:t>
      </w:r>
      <w:r w:rsidRPr="00C401B3">
        <w:rPr>
          <w:sz w:val="24"/>
          <w:szCs w:val="24"/>
        </w:rPr>
        <w:t>:</w:t>
      </w:r>
    </w:p>
    <w:p w:rsidR="00C401B3" w:rsidRPr="00C401B3" w:rsidRDefault="003C6725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3C6725">
        <w:rPr>
          <w:sz w:val="24"/>
          <w:szCs w:val="24"/>
        </w:rPr>
        <w:t>правление архитектуры, строительства и ЖКХ администрации Починковского муниципального округа</w:t>
      </w:r>
      <w:r w:rsidR="00C401B3" w:rsidRPr="00C401B3">
        <w:rPr>
          <w:sz w:val="24"/>
          <w:szCs w:val="24"/>
        </w:rPr>
        <w:t xml:space="preserve">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Наименование регулирующего акта</w:t>
      </w:r>
      <w:r w:rsidRPr="00C401B3">
        <w:rPr>
          <w:sz w:val="24"/>
          <w:szCs w:val="24"/>
        </w:rPr>
        <w:t xml:space="preserve">: </w:t>
      </w:r>
      <w:r w:rsidR="003C6725" w:rsidRPr="003C6725">
        <w:rPr>
          <w:sz w:val="24"/>
          <w:szCs w:val="24"/>
        </w:rPr>
        <w:t>Проект решения Совета депутатов Починковского муниципального округа «Об утверждении Положения о муниципальном жилищном контроле на территории Починковского муниципального округа Нижегородской области»</w:t>
      </w:r>
    </w:p>
    <w:p w:rsidR="00B34EA8" w:rsidRDefault="00B34EA8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2. Описание существующей проблемы: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401B3">
        <w:rPr>
          <w:b/>
          <w:sz w:val="24"/>
          <w:szCs w:val="24"/>
        </w:rPr>
        <w:t>Причины вмешательства</w:t>
      </w:r>
      <w:r w:rsidRPr="00C401B3">
        <w:rPr>
          <w:sz w:val="24"/>
          <w:szCs w:val="24"/>
        </w:rPr>
        <w:t xml:space="preserve"> (На решение какой проблемы направлено рассматриваемое</w:t>
      </w:r>
      <w:proofErr w:type="gramEnd"/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sz w:val="24"/>
          <w:szCs w:val="24"/>
        </w:rPr>
        <w:t xml:space="preserve">регулирование?): </w:t>
      </w:r>
    </w:p>
    <w:p w:rsidR="00B34EA8" w:rsidRDefault="00B34EA8" w:rsidP="00B34E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4EA8">
        <w:rPr>
          <w:sz w:val="24"/>
          <w:szCs w:val="24"/>
        </w:rPr>
        <w:t xml:space="preserve">Данный проект </w:t>
      </w:r>
      <w:r w:rsidR="003C6725" w:rsidRPr="00646EAE">
        <w:rPr>
          <w:sz w:val="24"/>
          <w:szCs w:val="24"/>
        </w:rPr>
        <w:t>устанавливает порядок организации и осуществления муниципального жилищного контроля на территории Починковского муниципального округа Нижегородской области</w:t>
      </w:r>
      <w:r w:rsidRPr="00B34EA8">
        <w:rPr>
          <w:sz w:val="24"/>
          <w:szCs w:val="24"/>
        </w:rPr>
        <w:t xml:space="preserve">.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 xml:space="preserve">Цель введения акта: </w:t>
      </w:r>
    </w:p>
    <w:p w:rsidR="00B34EA8" w:rsidRPr="00B34EA8" w:rsidRDefault="00B34EA8" w:rsidP="00B34EA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4EA8">
        <w:rPr>
          <w:sz w:val="24"/>
          <w:szCs w:val="24"/>
        </w:rPr>
        <w:t xml:space="preserve">Осуществление деятельности, направленной на </w:t>
      </w:r>
      <w:r w:rsidR="00F23EF8" w:rsidRPr="00646EAE">
        <w:rPr>
          <w:sz w:val="24"/>
          <w:szCs w:val="24"/>
        </w:rPr>
        <w:t xml:space="preserve">соблюдение 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 w:rsidR="00F23EF8" w:rsidRPr="00646EAE">
        <w:rPr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="00F23EF8">
        <w:rPr>
          <w:bCs/>
          <w:sz w:val="24"/>
          <w:szCs w:val="24"/>
        </w:rPr>
        <w:t>.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 xml:space="preserve">Риски, связанные с текущей ситуацией: </w:t>
      </w:r>
      <w:r w:rsidRPr="00C401B3">
        <w:rPr>
          <w:sz w:val="24"/>
          <w:szCs w:val="24"/>
        </w:rPr>
        <w:t>отсутствуют.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903F5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Последствия, если никаких действий не будет предпринято</w:t>
      </w:r>
      <w:r w:rsidRPr="00C401B3">
        <w:rPr>
          <w:sz w:val="24"/>
          <w:szCs w:val="24"/>
        </w:rPr>
        <w:t xml:space="preserve">: </w:t>
      </w:r>
      <w:r w:rsidR="00C903F5" w:rsidRPr="00C903F5">
        <w:rPr>
          <w:sz w:val="24"/>
          <w:szCs w:val="24"/>
        </w:rPr>
        <w:t>Невозможность осуществления контрольных мероприятий.</w:t>
      </w:r>
    </w:p>
    <w:p w:rsidR="00C903F5" w:rsidRDefault="00C903F5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Социальные   группы,  экономические  сектора  или  территории,  на  которые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оказывается воздействие:</w:t>
      </w:r>
      <w:r w:rsidRPr="00C401B3">
        <w:rPr>
          <w:sz w:val="24"/>
          <w:szCs w:val="24"/>
        </w:rPr>
        <w:t xml:space="preserve"> </w:t>
      </w:r>
      <w:r w:rsidR="00C903F5" w:rsidRPr="00C903F5">
        <w:rPr>
          <w:sz w:val="24"/>
          <w:szCs w:val="24"/>
        </w:rPr>
        <w:t>юридические</w:t>
      </w:r>
      <w:r w:rsidR="00F23EF8">
        <w:rPr>
          <w:sz w:val="24"/>
          <w:szCs w:val="24"/>
        </w:rPr>
        <w:t xml:space="preserve"> лица, индивидуальные предприниматели</w:t>
      </w:r>
      <w:r w:rsidR="00C903F5" w:rsidRPr="00C903F5">
        <w:rPr>
          <w:sz w:val="24"/>
          <w:szCs w:val="24"/>
        </w:rPr>
        <w:t xml:space="preserve"> и физические лица, владеющие либо эксплуатирующие объект контроля на территории </w:t>
      </w:r>
      <w:r w:rsidR="00C903F5">
        <w:rPr>
          <w:sz w:val="24"/>
          <w:szCs w:val="24"/>
        </w:rPr>
        <w:t>Починковского</w:t>
      </w:r>
      <w:r w:rsidR="00C903F5" w:rsidRPr="00C903F5">
        <w:rPr>
          <w:sz w:val="24"/>
          <w:szCs w:val="24"/>
        </w:rPr>
        <w:t xml:space="preserve"> муниципального округа Нижегородской области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3. Цели регулирования: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Основные цели регулирования</w:t>
      </w:r>
      <w:r w:rsidRPr="00C401B3">
        <w:rPr>
          <w:sz w:val="24"/>
          <w:szCs w:val="24"/>
        </w:rPr>
        <w:t xml:space="preserve">: </w:t>
      </w:r>
      <w:r w:rsidR="00C903F5" w:rsidRPr="00C903F5">
        <w:rPr>
          <w:sz w:val="24"/>
          <w:szCs w:val="24"/>
        </w:rPr>
        <w:t xml:space="preserve">Определение процедуры </w:t>
      </w:r>
      <w:r w:rsidR="00F23EF8" w:rsidRPr="00F23EF8">
        <w:rPr>
          <w:sz w:val="24"/>
          <w:szCs w:val="24"/>
        </w:rPr>
        <w:t xml:space="preserve">муниципального жилищного контроля на территории </w:t>
      </w:r>
      <w:r w:rsidR="001813D2">
        <w:rPr>
          <w:sz w:val="24"/>
          <w:szCs w:val="24"/>
        </w:rPr>
        <w:t>Починковского</w:t>
      </w:r>
      <w:r w:rsidR="00F23EF8" w:rsidRPr="00F23EF8">
        <w:rPr>
          <w:sz w:val="24"/>
          <w:szCs w:val="24"/>
        </w:rPr>
        <w:t xml:space="preserve"> муниципального округа</w:t>
      </w:r>
      <w:r w:rsidR="001813D2">
        <w:rPr>
          <w:sz w:val="24"/>
          <w:szCs w:val="24"/>
        </w:rPr>
        <w:t>.</w:t>
      </w:r>
      <w:r w:rsidR="00C903F5" w:rsidRPr="00C903F5">
        <w:rPr>
          <w:sz w:val="24"/>
          <w:szCs w:val="24"/>
        </w:rPr>
        <w:t xml:space="preserve">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 xml:space="preserve">Обоснование    неэффективности   </w:t>
      </w:r>
      <w:proofErr w:type="gramStart"/>
      <w:r w:rsidRPr="00C401B3">
        <w:rPr>
          <w:b/>
          <w:sz w:val="24"/>
          <w:szCs w:val="24"/>
        </w:rPr>
        <w:t>действующего</w:t>
      </w:r>
      <w:proofErr w:type="gramEnd"/>
      <w:r w:rsidRPr="00C401B3">
        <w:rPr>
          <w:b/>
          <w:sz w:val="24"/>
          <w:szCs w:val="24"/>
        </w:rPr>
        <w:t xml:space="preserve">   в   рассматриваемой   сфере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регулирования</w:t>
      </w:r>
      <w:r w:rsidRPr="00C401B3">
        <w:rPr>
          <w:sz w:val="24"/>
          <w:szCs w:val="24"/>
        </w:rPr>
        <w:t>: отсутствует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4. Возможные варианты достижения поставленной цели: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Невмешательство:</w:t>
      </w:r>
      <w:r w:rsidRPr="00C401B3">
        <w:rPr>
          <w:sz w:val="24"/>
          <w:szCs w:val="24"/>
        </w:rPr>
        <w:t xml:space="preserve"> вариант не предполагается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Совершенствование применения существующего регулирования</w:t>
      </w:r>
      <w:r w:rsidRPr="00C401B3">
        <w:rPr>
          <w:sz w:val="24"/>
          <w:szCs w:val="24"/>
        </w:rPr>
        <w:t>: вариант не предполагается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Саморегулирование</w:t>
      </w:r>
      <w:r w:rsidRPr="00C401B3">
        <w:rPr>
          <w:sz w:val="24"/>
          <w:szCs w:val="24"/>
        </w:rPr>
        <w:t>: участники соответствующих отношений самостоятельно не вправе решать и регулировать данный вопрос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Прямое регулирование</w:t>
      </w:r>
      <w:r w:rsidRPr="00C401B3">
        <w:rPr>
          <w:sz w:val="24"/>
          <w:szCs w:val="24"/>
        </w:rPr>
        <w:t xml:space="preserve">: вариант не предполагается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C401B3">
        <w:rPr>
          <w:b/>
          <w:sz w:val="24"/>
          <w:szCs w:val="24"/>
        </w:rPr>
        <w:t>Какие  инструменты  могут  быть  использованы  для  достижения поставленной</w:t>
      </w:r>
      <w:proofErr w:type="gramEnd"/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цели?:</w:t>
      </w:r>
      <w:r w:rsidRPr="00C401B3">
        <w:rPr>
          <w:sz w:val="24"/>
          <w:szCs w:val="24"/>
        </w:rPr>
        <w:t xml:space="preserve"> принятие нормативно-правового акта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Качественное  описание и количественная оценка соответствующего воздействия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lastRenderedPageBreak/>
        <w:t>(если возможно</w:t>
      </w:r>
      <w:r w:rsidRPr="00C401B3">
        <w:rPr>
          <w:sz w:val="24"/>
          <w:szCs w:val="24"/>
        </w:rPr>
        <w:t xml:space="preserve">): -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5. Публичные консультации: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Стороны, с которыми были проведены консультации</w:t>
      </w:r>
      <w:r w:rsidRPr="00C401B3">
        <w:rPr>
          <w:sz w:val="24"/>
          <w:szCs w:val="24"/>
        </w:rPr>
        <w:t>: АНО «Центр развития предпринимательства Починковского муниципального района», Аппарат уполномоченного по защите прав предпринимателей в Нижегородской области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03F5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Основные результаты консультаций</w:t>
      </w:r>
      <w:r w:rsidRPr="00C401B3">
        <w:rPr>
          <w:sz w:val="24"/>
          <w:szCs w:val="24"/>
        </w:rPr>
        <w:t>:</w:t>
      </w:r>
    </w:p>
    <w:p w:rsidR="00C401B3" w:rsidRPr="00C401B3" w:rsidRDefault="00C903F5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Замечания частично учтены</w:t>
      </w:r>
      <w:r w:rsidR="00C401B3" w:rsidRPr="00C401B3">
        <w:rPr>
          <w:sz w:val="24"/>
          <w:szCs w:val="24"/>
        </w:rPr>
        <w:t xml:space="preserve"> 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6. Рекомендуемый вариант регулирующего решения: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C401B3">
        <w:rPr>
          <w:b/>
          <w:sz w:val="24"/>
          <w:szCs w:val="24"/>
        </w:rPr>
        <w:t>Описание  выбранного  варианта  (принятие  новых  муниципальных нормативных</w:t>
      </w:r>
      <w:proofErr w:type="gramEnd"/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 xml:space="preserve">правовых   актов,  признание  </w:t>
      </w:r>
      <w:proofErr w:type="gramStart"/>
      <w:r w:rsidRPr="00C401B3">
        <w:rPr>
          <w:b/>
          <w:sz w:val="24"/>
          <w:szCs w:val="24"/>
        </w:rPr>
        <w:t>утратившими</w:t>
      </w:r>
      <w:proofErr w:type="gramEnd"/>
      <w:r w:rsidRPr="00C401B3">
        <w:rPr>
          <w:b/>
          <w:sz w:val="24"/>
          <w:szCs w:val="24"/>
        </w:rPr>
        <w:t xml:space="preserve">  силу  муниципальных  нормативных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 xml:space="preserve">правовых  актов,  внесение  изменений  в </w:t>
      </w:r>
      <w:proofErr w:type="gramStart"/>
      <w:r w:rsidRPr="00C401B3">
        <w:rPr>
          <w:b/>
          <w:sz w:val="24"/>
          <w:szCs w:val="24"/>
        </w:rPr>
        <w:t>муниципальные</w:t>
      </w:r>
      <w:proofErr w:type="gramEnd"/>
      <w:r w:rsidRPr="00C401B3">
        <w:rPr>
          <w:b/>
          <w:sz w:val="24"/>
          <w:szCs w:val="24"/>
        </w:rPr>
        <w:t xml:space="preserve"> нормативные правовые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акты, сохранение действующего режима регулирования):</w:t>
      </w:r>
      <w:r w:rsidRPr="00C401B3">
        <w:rPr>
          <w:sz w:val="24"/>
          <w:szCs w:val="24"/>
        </w:rPr>
        <w:t xml:space="preserve">  </w:t>
      </w:r>
      <w:r w:rsidR="00C903F5">
        <w:rPr>
          <w:sz w:val="24"/>
          <w:szCs w:val="24"/>
        </w:rPr>
        <w:t>принятие</w:t>
      </w:r>
      <w:r w:rsidRPr="00C401B3">
        <w:rPr>
          <w:sz w:val="24"/>
          <w:szCs w:val="24"/>
        </w:rPr>
        <w:t xml:space="preserve"> нормативно правового акта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 xml:space="preserve"> Ожидаемые выгоды и издержки от реализации выбранного варианта</w:t>
      </w:r>
      <w:r w:rsidRPr="00C401B3">
        <w:rPr>
          <w:sz w:val="24"/>
          <w:szCs w:val="24"/>
        </w:rPr>
        <w:t>:</w:t>
      </w:r>
    </w:p>
    <w:p w:rsidR="001813D2" w:rsidRDefault="001813D2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813D2">
        <w:rPr>
          <w:sz w:val="24"/>
          <w:szCs w:val="24"/>
        </w:rPr>
        <w:t xml:space="preserve">Приоритет профилактических мероприятий над </w:t>
      </w:r>
      <w:proofErr w:type="gramStart"/>
      <w:r w:rsidRPr="001813D2">
        <w:rPr>
          <w:sz w:val="24"/>
          <w:szCs w:val="24"/>
        </w:rPr>
        <w:t>контрольно-надзорными</w:t>
      </w:r>
      <w:proofErr w:type="gramEnd"/>
      <w:r w:rsidRPr="001813D2">
        <w:rPr>
          <w:sz w:val="24"/>
          <w:szCs w:val="24"/>
        </w:rPr>
        <w:t xml:space="preserve">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Необходимые   меры,   позволяющие   минимизировать  негативные  последствия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применения соответствующего варианта</w:t>
      </w:r>
      <w:r w:rsidRPr="00C401B3">
        <w:rPr>
          <w:sz w:val="24"/>
          <w:szCs w:val="24"/>
        </w:rPr>
        <w:t>: Негативных последствий от принятия нового постановления не предполагается.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sz w:val="24"/>
          <w:szCs w:val="24"/>
        </w:rPr>
        <w:t xml:space="preserve"> </w:t>
      </w:r>
      <w:r w:rsidRPr="00C401B3">
        <w:rPr>
          <w:b/>
          <w:sz w:val="24"/>
          <w:szCs w:val="24"/>
        </w:rPr>
        <w:t>Период воздействия</w:t>
      </w:r>
      <w:r w:rsidRPr="00C401B3">
        <w:rPr>
          <w:sz w:val="24"/>
          <w:szCs w:val="24"/>
        </w:rPr>
        <w:t xml:space="preserve"> долгосрочный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7. Информация об исполнителях: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sz w:val="24"/>
          <w:szCs w:val="24"/>
        </w:rPr>
        <w:t xml:space="preserve"> </w:t>
      </w:r>
      <w:r w:rsidR="001813D2">
        <w:rPr>
          <w:sz w:val="24"/>
          <w:szCs w:val="24"/>
        </w:rPr>
        <w:t>Родионов Александр Павлович</w:t>
      </w:r>
      <w:r w:rsidRPr="00C401B3">
        <w:rPr>
          <w:sz w:val="24"/>
          <w:szCs w:val="24"/>
        </w:rPr>
        <w:t xml:space="preserve"> – </w:t>
      </w:r>
      <w:r w:rsidR="00C903F5">
        <w:rPr>
          <w:sz w:val="24"/>
          <w:szCs w:val="24"/>
        </w:rPr>
        <w:t>начальник</w:t>
      </w:r>
      <w:r w:rsidRPr="00C401B3">
        <w:rPr>
          <w:sz w:val="24"/>
          <w:szCs w:val="24"/>
        </w:rPr>
        <w:t xml:space="preserve"> управления </w:t>
      </w:r>
      <w:r w:rsidR="001813D2">
        <w:rPr>
          <w:sz w:val="24"/>
          <w:szCs w:val="24"/>
        </w:rPr>
        <w:t>архитектуры, строительства и ЖКХ</w:t>
      </w:r>
      <w:r w:rsidR="00C903F5">
        <w:rPr>
          <w:sz w:val="24"/>
          <w:szCs w:val="24"/>
        </w:rPr>
        <w:t xml:space="preserve"> администрации Починковского муниципального округа Нижегородской области, (8 831 97 </w:t>
      </w:r>
      <w:r w:rsidRPr="00C401B3">
        <w:rPr>
          <w:sz w:val="24"/>
          <w:szCs w:val="24"/>
        </w:rPr>
        <w:t>5-0</w:t>
      </w:r>
      <w:r w:rsidR="001813D2">
        <w:rPr>
          <w:sz w:val="24"/>
          <w:szCs w:val="24"/>
        </w:rPr>
        <w:t>4</w:t>
      </w:r>
      <w:r w:rsidR="00C903F5">
        <w:rPr>
          <w:sz w:val="24"/>
          <w:szCs w:val="24"/>
        </w:rPr>
        <w:t>-</w:t>
      </w:r>
      <w:r w:rsidR="001813D2">
        <w:rPr>
          <w:sz w:val="24"/>
          <w:szCs w:val="24"/>
        </w:rPr>
        <w:t>5</w:t>
      </w:r>
      <w:r w:rsidR="00C903F5">
        <w:rPr>
          <w:sz w:val="24"/>
          <w:szCs w:val="24"/>
        </w:rPr>
        <w:t>1</w:t>
      </w:r>
      <w:r w:rsidRPr="00C401B3">
        <w:rPr>
          <w:sz w:val="24"/>
          <w:szCs w:val="24"/>
        </w:rPr>
        <w:t>),</w:t>
      </w:r>
      <w:r w:rsidR="00C903F5">
        <w:rPr>
          <w:sz w:val="24"/>
          <w:szCs w:val="24"/>
        </w:rPr>
        <w:t xml:space="preserve"> </w:t>
      </w:r>
      <w:proofErr w:type="spellStart"/>
      <w:r w:rsidR="00735855" w:rsidRPr="00735855">
        <w:rPr>
          <w:sz w:val="24"/>
          <w:szCs w:val="24"/>
          <w:lang w:val="en-US"/>
        </w:rPr>
        <w:t>np</w:t>
      </w:r>
      <w:proofErr w:type="spellEnd"/>
      <w:r w:rsidR="00735855" w:rsidRPr="00735855">
        <w:rPr>
          <w:sz w:val="24"/>
          <w:szCs w:val="24"/>
        </w:rPr>
        <w:t>_</w:t>
      </w:r>
      <w:proofErr w:type="spellStart"/>
      <w:r w:rsidR="00735855" w:rsidRPr="00735855">
        <w:rPr>
          <w:sz w:val="24"/>
          <w:szCs w:val="24"/>
          <w:lang w:val="en-US"/>
        </w:rPr>
        <w:t>kulikova</w:t>
      </w:r>
      <w:proofErr w:type="spellEnd"/>
      <w:r w:rsidR="00735855" w:rsidRPr="00735855">
        <w:rPr>
          <w:sz w:val="24"/>
          <w:szCs w:val="24"/>
        </w:rPr>
        <w:t>@</w:t>
      </w:r>
      <w:r w:rsidR="00735855" w:rsidRPr="00735855">
        <w:rPr>
          <w:sz w:val="24"/>
          <w:szCs w:val="24"/>
          <w:lang w:val="en-US"/>
        </w:rPr>
        <w:t>mail</w:t>
      </w:r>
      <w:r w:rsidR="00735855" w:rsidRPr="00735855">
        <w:rPr>
          <w:sz w:val="24"/>
          <w:szCs w:val="24"/>
        </w:rPr>
        <w:t>.</w:t>
      </w:r>
      <w:proofErr w:type="spellStart"/>
      <w:r w:rsidR="00735855" w:rsidRPr="00735855">
        <w:rPr>
          <w:sz w:val="24"/>
          <w:szCs w:val="24"/>
          <w:lang w:val="en-US"/>
        </w:rPr>
        <w:t>ru</w:t>
      </w:r>
      <w:proofErr w:type="spellEnd"/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sz w:val="24"/>
          <w:szCs w:val="24"/>
        </w:rPr>
        <w:t xml:space="preserve">Начальник управления </w:t>
      </w:r>
    </w:p>
    <w:p w:rsidR="001813D2" w:rsidRDefault="001813D2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архитектуры, строительства и ЖКХ</w:t>
      </w:r>
    </w:p>
    <w:p w:rsidR="00C401B3" w:rsidRPr="00C401B3" w:rsidRDefault="001813D2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округа</w:t>
      </w:r>
      <w:r w:rsidR="00C541FC">
        <w:rPr>
          <w:sz w:val="24"/>
          <w:szCs w:val="24"/>
        </w:rPr>
        <w:t xml:space="preserve"> </w:t>
      </w:r>
      <w:r w:rsidR="00C401B3" w:rsidRPr="00C401B3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="00C401B3" w:rsidRPr="00C401B3">
        <w:rPr>
          <w:sz w:val="24"/>
          <w:szCs w:val="24"/>
        </w:rPr>
        <w:t xml:space="preserve">  </w:t>
      </w:r>
      <w:r>
        <w:rPr>
          <w:sz w:val="24"/>
          <w:szCs w:val="24"/>
        </w:rPr>
        <w:t>А.П.Родионов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sz w:val="24"/>
          <w:szCs w:val="24"/>
        </w:rPr>
        <w:t xml:space="preserve">                                                      </w:t>
      </w:r>
    </w:p>
    <w:p w:rsidR="00270C73" w:rsidRDefault="00270C73"/>
    <w:sectPr w:rsidR="00270C73" w:rsidSect="00C401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338"/>
    <w:rsid w:val="00091E4A"/>
    <w:rsid w:val="001813D2"/>
    <w:rsid w:val="001C0B5D"/>
    <w:rsid w:val="00270C73"/>
    <w:rsid w:val="002E0957"/>
    <w:rsid w:val="003C6725"/>
    <w:rsid w:val="003D0DCA"/>
    <w:rsid w:val="0041711A"/>
    <w:rsid w:val="0055143A"/>
    <w:rsid w:val="005B5EA6"/>
    <w:rsid w:val="0073059D"/>
    <w:rsid w:val="00735855"/>
    <w:rsid w:val="00830847"/>
    <w:rsid w:val="008D7400"/>
    <w:rsid w:val="00962A6A"/>
    <w:rsid w:val="00A52A50"/>
    <w:rsid w:val="00B2357F"/>
    <w:rsid w:val="00B34EA8"/>
    <w:rsid w:val="00C401B3"/>
    <w:rsid w:val="00C541FC"/>
    <w:rsid w:val="00C903F5"/>
    <w:rsid w:val="00CE1338"/>
    <w:rsid w:val="00E56292"/>
    <w:rsid w:val="00EA269B"/>
    <w:rsid w:val="00EC1749"/>
    <w:rsid w:val="00EE2A52"/>
    <w:rsid w:val="00F2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E13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E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EA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link w:val="a7"/>
    <w:uiPriority w:val="99"/>
    <w:qFormat/>
    <w:rsid w:val="00C903F5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  <w:style w:type="character" w:customStyle="1" w:styleId="a7">
    <w:name w:val="Абзац списка Знак"/>
    <w:link w:val="a6"/>
    <w:uiPriority w:val="99"/>
    <w:locked/>
    <w:rsid w:val="00C903F5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Тамара</cp:lastModifiedBy>
  <cp:revision>17</cp:revision>
  <cp:lastPrinted>2021-08-30T11:07:00Z</cp:lastPrinted>
  <dcterms:created xsi:type="dcterms:W3CDTF">2021-06-01T12:20:00Z</dcterms:created>
  <dcterms:modified xsi:type="dcterms:W3CDTF">2021-09-10T08:15:00Z</dcterms:modified>
</cp:coreProperties>
</file>